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3C1E" w14:textId="77777777" w:rsidR="00B837FE" w:rsidRDefault="00B837FE" w:rsidP="00B837FE">
      <w:pPr>
        <w:widowControl w:val="0"/>
        <w:autoSpaceDE w:val="0"/>
        <w:autoSpaceDN w:val="0"/>
        <w:adjustRightInd w:val="0"/>
      </w:pPr>
    </w:p>
    <w:p w14:paraId="0AAD03FF" w14:textId="77777777" w:rsidR="00B837FE" w:rsidRDefault="00B837FE" w:rsidP="00B837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401.280  Fiscal Provisions</w:t>
      </w:r>
      <w:r>
        <w:t xml:space="preserve"> </w:t>
      </w:r>
    </w:p>
    <w:p w14:paraId="2A7F10D9" w14:textId="77777777" w:rsidR="00B837FE" w:rsidRDefault="00B837FE" w:rsidP="00B837FE">
      <w:pPr>
        <w:widowControl w:val="0"/>
        <w:autoSpaceDE w:val="0"/>
        <w:autoSpaceDN w:val="0"/>
        <w:adjustRightInd w:val="0"/>
      </w:pPr>
    </w:p>
    <w:p w14:paraId="67B62C0C" w14:textId="77777777" w:rsidR="00B837FE" w:rsidRDefault="00B837FE" w:rsidP="00B837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Tuition charged </w:t>
      </w:r>
      <w:r w:rsidR="00267313">
        <w:t xml:space="preserve">to </w:t>
      </w:r>
      <w:r>
        <w:t xml:space="preserve">a public school district by a </w:t>
      </w:r>
      <w:r w:rsidR="00ED5042">
        <w:t>provider</w:t>
      </w:r>
      <w:r>
        <w:t xml:space="preserve"> for the term specified in an individual student's </w:t>
      </w:r>
      <w:r w:rsidR="00267313">
        <w:t>State Board of Education 19-</w:t>
      </w:r>
      <w:r w:rsidR="009E3A4F">
        <w:t xml:space="preserve">83 </w:t>
      </w:r>
      <w:r w:rsidR="00267313">
        <w:t>Nonpublic Facility Placement Contract</w:t>
      </w:r>
      <w:r>
        <w:t xml:space="preserve"> shall not exceed the allowable costs approved pursuant to </w:t>
      </w:r>
      <w:r w:rsidR="00267313">
        <w:t>89 Ill. Adm. Code 900 (Illinois Purchased Care Review Board)</w:t>
      </w:r>
      <w:r>
        <w:t xml:space="preserve">. </w:t>
      </w:r>
    </w:p>
    <w:p w14:paraId="52C4B2AF" w14:textId="77777777" w:rsidR="00ED5042" w:rsidRDefault="00ED5042" w:rsidP="006E4F6C">
      <w:pPr>
        <w:widowControl w:val="0"/>
        <w:autoSpaceDE w:val="0"/>
        <w:autoSpaceDN w:val="0"/>
        <w:adjustRightInd w:val="0"/>
      </w:pPr>
    </w:p>
    <w:p w14:paraId="5F07B3BF" w14:textId="77777777" w:rsidR="00B837FE" w:rsidRDefault="00B837FE" w:rsidP="00B837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status of "Nonapproved" shall be assigned to any program </w:t>
      </w:r>
      <w:r w:rsidR="00ED5042">
        <w:t xml:space="preserve">whose provider </w:t>
      </w:r>
      <w:r>
        <w:t xml:space="preserve">has not accepted the </w:t>
      </w:r>
      <w:r w:rsidR="00267313">
        <w:t>rate set by the Illinois Purchased Care Review Board</w:t>
      </w:r>
      <w:r>
        <w:t xml:space="preserve"> pursuant to </w:t>
      </w:r>
      <w:r w:rsidR="00267313">
        <w:t>89 Ill. Adm. Code 900</w:t>
      </w:r>
      <w:r>
        <w:t xml:space="preserve"> 60 days after </w:t>
      </w:r>
      <w:r w:rsidR="00FD65EC">
        <w:t xml:space="preserve">Illinois Purchased Care Review approval of the rates </w:t>
      </w:r>
      <w:r>
        <w:t xml:space="preserve">or within 60 days after </w:t>
      </w:r>
      <w:proofErr w:type="spellStart"/>
      <w:r w:rsidR="00FD65EC">
        <w:t>SBE</w:t>
      </w:r>
      <w:proofErr w:type="spellEnd"/>
      <w:r w:rsidR="00FD65EC">
        <w:t xml:space="preserve"> approval of the </w:t>
      </w:r>
      <w:r>
        <w:t xml:space="preserve">application, whichever occurs later. </w:t>
      </w:r>
    </w:p>
    <w:p w14:paraId="45878DDD" w14:textId="77777777" w:rsidR="00ED5042" w:rsidRDefault="00ED5042" w:rsidP="006E4F6C">
      <w:pPr>
        <w:widowControl w:val="0"/>
        <w:autoSpaceDE w:val="0"/>
        <w:autoSpaceDN w:val="0"/>
        <w:adjustRightInd w:val="0"/>
      </w:pPr>
    </w:p>
    <w:p w14:paraId="7C5A2B34" w14:textId="77777777" w:rsidR="00B837FE" w:rsidRDefault="00B837FE" w:rsidP="00B837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tuition charge for all students with disabilities who, pursuant to the </w:t>
      </w:r>
      <w:proofErr w:type="spellStart"/>
      <w:r>
        <w:t>IEP</w:t>
      </w:r>
      <w:proofErr w:type="spellEnd"/>
      <w:r>
        <w:t xml:space="preserve">, are served in a facility less than full-time shall be prorated according to the percentage of the time the students are actually served in the program. </w:t>
      </w:r>
    </w:p>
    <w:p w14:paraId="2A385484" w14:textId="77777777" w:rsidR="00ED5042" w:rsidRDefault="00ED5042" w:rsidP="006E4F6C">
      <w:pPr>
        <w:widowControl w:val="0"/>
        <w:autoSpaceDE w:val="0"/>
        <w:autoSpaceDN w:val="0"/>
        <w:adjustRightInd w:val="0"/>
      </w:pPr>
    </w:p>
    <w:p w14:paraId="4E0F11B6" w14:textId="77777777" w:rsidR="00267313" w:rsidRPr="00267313" w:rsidRDefault="00B837FE" w:rsidP="00267313">
      <w:pPr>
        <w:tabs>
          <w:tab w:val="left" w:pos="1540"/>
        </w:tabs>
        <w:ind w:left="1440" w:hanging="720"/>
      </w:pPr>
      <w:r>
        <w:t>d)</w:t>
      </w:r>
      <w:r>
        <w:tab/>
      </w:r>
      <w:r w:rsidR="00CA2D74">
        <w:t>For placements on and after July 1, 2019, p</w:t>
      </w:r>
      <w:r w:rsidR="00267313" w:rsidRPr="00267313">
        <w:t>roviders shall not engage in the following conduct:</w:t>
      </w:r>
    </w:p>
    <w:p w14:paraId="33275114" w14:textId="77777777" w:rsidR="00267313" w:rsidRPr="00267313" w:rsidRDefault="00267313" w:rsidP="006E4F6C">
      <w:pPr>
        <w:tabs>
          <w:tab w:val="left" w:pos="1540"/>
        </w:tabs>
      </w:pPr>
    </w:p>
    <w:p w14:paraId="065E3D91" w14:textId="77777777" w:rsidR="00267313" w:rsidRPr="00267313" w:rsidRDefault="00267313" w:rsidP="00FD65EC">
      <w:pPr>
        <w:ind w:left="2160" w:hanging="720"/>
      </w:pPr>
      <w:r w:rsidRPr="00267313">
        <w:t>1)</w:t>
      </w:r>
      <w:r>
        <w:tab/>
      </w:r>
      <w:r w:rsidRPr="00267313">
        <w:t>Pre-bill public school districts;</w:t>
      </w:r>
    </w:p>
    <w:p w14:paraId="686C9A39" w14:textId="77777777" w:rsidR="00267313" w:rsidRPr="00267313" w:rsidRDefault="00267313" w:rsidP="006E4F6C">
      <w:pPr>
        <w:tabs>
          <w:tab w:val="left" w:pos="1540"/>
        </w:tabs>
      </w:pPr>
    </w:p>
    <w:p w14:paraId="29655F8A" w14:textId="77777777" w:rsidR="00267313" w:rsidRPr="00267313" w:rsidRDefault="00267313" w:rsidP="00267313">
      <w:pPr>
        <w:ind w:left="2160" w:hanging="720"/>
      </w:pPr>
      <w:r w:rsidRPr="00267313">
        <w:t>2)</w:t>
      </w:r>
      <w:r>
        <w:tab/>
      </w:r>
      <w:r w:rsidRPr="00267313">
        <w:t xml:space="preserve">Bill public school districts for services </w:t>
      </w:r>
      <w:r w:rsidR="006E6DB9">
        <w:t xml:space="preserve">before </w:t>
      </w:r>
      <w:r w:rsidRPr="00267313">
        <w:t xml:space="preserve">those services have actually been provided; and </w:t>
      </w:r>
    </w:p>
    <w:p w14:paraId="310EFB03" w14:textId="77777777" w:rsidR="00267313" w:rsidRPr="00267313" w:rsidRDefault="00267313" w:rsidP="006E4F6C">
      <w:pPr>
        <w:tabs>
          <w:tab w:val="left" w:pos="1540"/>
        </w:tabs>
      </w:pPr>
    </w:p>
    <w:p w14:paraId="26C07FAD" w14:textId="77777777" w:rsidR="00B837FE" w:rsidRDefault="00267313" w:rsidP="00267313">
      <w:pPr>
        <w:widowControl w:val="0"/>
        <w:autoSpaceDE w:val="0"/>
        <w:autoSpaceDN w:val="0"/>
        <w:adjustRightInd w:val="0"/>
        <w:ind w:left="2160" w:hanging="720"/>
      </w:pPr>
      <w:r w:rsidRPr="00267313">
        <w:t>3)</w:t>
      </w:r>
      <w:r>
        <w:tab/>
        <w:t>Charge</w:t>
      </w:r>
      <w:r w:rsidR="00B837FE">
        <w:t xml:space="preserve"> parents for special education</w:t>
      </w:r>
      <w:r w:rsidR="00FD65EC">
        <w:t xml:space="preserve"> and</w:t>
      </w:r>
      <w:r w:rsidR="00B837FE">
        <w:t xml:space="preserve"> related services</w:t>
      </w:r>
      <w:r w:rsidR="00FD65EC">
        <w:t xml:space="preserve"> as outlined in the </w:t>
      </w:r>
      <w:proofErr w:type="spellStart"/>
      <w:r w:rsidR="00FD65EC">
        <w:t>IEP</w:t>
      </w:r>
      <w:proofErr w:type="spellEnd"/>
      <w:r w:rsidR="00B837FE">
        <w:t xml:space="preserve">, or room and board. </w:t>
      </w:r>
    </w:p>
    <w:p w14:paraId="41EEE4AB" w14:textId="77777777" w:rsidR="00ED5042" w:rsidRDefault="00ED5042" w:rsidP="006E4F6C">
      <w:pPr>
        <w:widowControl w:val="0"/>
        <w:autoSpaceDE w:val="0"/>
        <w:autoSpaceDN w:val="0"/>
        <w:adjustRightInd w:val="0"/>
      </w:pPr>
    </w:p>
    <w:p w14:paraId="04C73F47" w14:textId="77777777" w:rsidR="00B837FE" w:rsidRDefault="00B837FE" w:rsidP="00B837F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FD65EC">
        <w:t xml:space="preserve">A </w:t>
      </w:r>
      <w:r w:rsidR="00ED5042">
        <w:t>provider</w:t>
      </w:r>
      <w:r>
        <w:t xml:space="preserve"> </w:t>
      </w:r>
      <w:r w:rsidR="00FD65EC">
        <w:t xml:space="preserve">shall not be prohibited </w:t>
      </w:r>
      <w:r>
        <w:t xml:space="preserve">from contracting with any local </w:t>
      </w:r>
      <w:r w:rsidR="00267313">
        <w:t xml:space="preserve">public </w:t>
      </w:r>
      <w:r>
        <w:t xml:space="preserve">school district for individual student services, transportation, diagnosis and evaluation, or other services </w:t>
      </w:r>
      <w:r w:rsidR="00ED5042">
        <w:t>that</w:t>
      </w:r>
      <w:r>
        <w:t xml:space="preserve"> </w:t>
      </w:r>
      <w:r w:rsidR="00FD65EC">
        <w:t xml:space="preserve">have not yet been </w:t>
      </w:r>
      <w:r>
        <w:t>included in the determination of allowable costs</w:t>
      </w:r>
      <w:r w:rsidR="00267313">
        <w:t xml:space="preserve"> set by the Illinois Purchased Care Review Board</w:t>
      </w:r>
      <w:r>
        <w:t xml:space="preserve">. </w:t>
      </w:r>
    </w:p>
    <w:p w14:paraId="6AD34162" w14:textId="77777777" w:rsidR="00ED5042" w:rsidRDefault="00ED5042" w:rsidP="006E4F6C">
      <w:pPr>
        <w:widowControl w:val="0"/>
        <w:autoSpaceDE w:val="0"/>
        <w:autoSpaceDN w:val="0"/>
        <w:adjustRightInd w:val="0"/>
      </w:pPr>
    </w:p>
    <w:p w14:paraId="45804E74" w14:textId="77777777" w:rsidR="00B837FE" w:rsidRDefault="00B837FE" w:rsidP="00B837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Contracts for any services </w:t>
      </w:r>
      <w:r w:rsidR="00267313">
        <w:t>shall</w:t>
      </w:r>
      <w:r>
        <w:t xml:space="preserve"> be separate from individual placement agreements. </w:t>
      </w:r>
    </w:p>
    <w:p w14:paraId="664E89BC" w14:textId="77777777" w:rsidR="00ED5042" w:rsidRDefault="00ED5042" w:rsidP="006E4F6C">
      <w:pPr>
        <w:widowControl w:val="0"/>
        <w:autoSpaceDE w:val="0"/>
        <w:autoSpaceDN w:val="0"/>
        <w:adjustRightInd w:val="0"/>
      </w:pPr>
    </w:p>
    <w:p w14:paraId="6E06EA14" w14:textId="77777777" w:rsidR="00B837FE" w:rsidRDefault="00B837FE" w:rsidP="00B837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costs and revenues resulting from contracts shall be included in the facility's rate calculations under Section 14-7.02 of the School Code. </w:t>
      </w:r>
    </w:p>
    <w:p w14:paraId="1A4EF9FA" w14:textId="77777777" w:rsidR="00ED5042" w:rsidRDefault="00ED5042" w:rsidP="006E4F6C">
      <w:pPr>
        <w:widowControl w:val="0"/>
        <w:autoSpaceDE w:val="0"/>
        <w:autoSpaceDN w:val="0"/>
        <w:adjustRightInd w:val="0"/>
      </w:pPr>
    </w:p>
    <w:p w14:paraId="62D8B745" w14:textId="77777777" w:rsidR="00ED5042" w:rsidRPr="00D55B37" w:rsidRDefault="00267313">
      <w:pPr>
        <w:pStyle w:val="JCARSourceNote"/>
        <w:ind w:left="720"/>
      </w:pPr>
      <w:r>
        <w:t>(Source:  Amended at 4</w:t>
      </w:r>
      <w:r w:rsidR="004B0C92">
        <w:t>2</w:t>
      </w:r>
      <w:r>
        <w:t xml:space="preserve"> Ill. Reg. </w:t>
      </w:r>
      <w:r w:rsidR="00864676">
        <w:t>6471</w:t>
      </w:r>
      <w:r>
        <w:t xml:space="preserve">, effective </w:t>
      </w:r>
      <w:r w:rsidR="00864676">
        <w:t>March 21, 2018</w:t>
      </w:r>
      <w:r>
        <w:t>)</w:t>
      </w:r>
    </w:p>
    <w:sectPr w:rsidR="00ED5042" w:rsidRPr="00D55B37" w:rsidSect="00B837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7FE"/>
    <w:rsid w:val="000B59F2"/>
    <w:rsid w:val="001720B3"/>
    <w:rsid w:val="00267313"/>
    <w:rsid w:val="004B0C92"/>
    <w:rsid w:val="005906F0"/>
    <w:rsid w:val="005C3366"/>
    <w:rsid w:val="006E4F6C"/>
    <w:rsid w:val="006E6DB9"/>
    <w:rsid w:val="00864676"/>
    <w:rsid w:val="009E3A4F"/>
    <w:rsid w:val="00B52436"/>
    <w:rsid w:val="00B837FE"/>
    <w:rsid w:val="00C575CE"/>
    <w:rsid w:val="00CA2D74"/>
    <w:rsid w:val="00ED5042"/>
    <w:rsid w:val="00FD65EC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3D1890"/>
  <w15:docId w15:val="{A2F9B1E9-7C83-4BC5-98F9-A098E71D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2018-03-15T17:02:00Z</dcterms:created>
  <dcterms:modified xsi:type="dcterms:W3CDTF">2025-05-20T13:11:00Z</dcterms:modified>
</cp:coreProperties>
</file>