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D8D" w:rsidRDefault="008F5D8D" w:rsidP="008F5D8D">
      <w:pPr>
        <w:widowControl w:val="0"/>
        <w:autoSpaceDE w:val="0"/>
        <w:autoSpaceDN w:val="0"/>
        <w:adjustRightInd w:val="0"/>
      </w:pPr>
    </w:p>
    <w:p w:rsidR="008F5D8D" w:rsidRDefault="008F5D8D" w:rsidP="008F5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401.230  Student Progress Reports and Reviews</w:t>
      </w:r>
      <w:r>
        <w:t xml:space="preserve"> </w:t>
      </w:r>
    </w:p>
    <w:p w:rsidR="008F5D8D" w:rsidRDefault="008F5D8D" w:rsidP="008F5D8D">
      <w:pPr>
        <w:widowControl w:val="0"/>
        <w:autoSpaceDE w:val="0"/>
        <w:autoSpaceDN w:val="0"/>
        <w:adjustRightInd w:val="0"/>
      </w:pPr>
    </w:p>
    <w:p w:rsidR="008F5D8D" w:rsidRDefault="008F5D8D" w:rsidP="008F5D8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724D5">
        <w:t>Responsible staff at each</w:t>
      </w:r>
      <w:r>
        <w:t xml:space="preserve"> facility shall maintain attendance records for each student served pursuant to Section 14-7.02 of the School Code. </w:t>
      </w:r>
    </w:p>
    <w:p w:rsidR="000724D5" w:rsidRDefault="000724D5" w:rsidP="008F5D8D">
      <w:pPr>
        <w:widowControl w:val="0"/>
        <w:autoSpaceDE w:val="0"/>
        <w:autoSpaceDN w:val="0"/>
        <w:adjustRightInd w:val="0"/>
        <w:ind w:left="2160" w:hanging="720"/>
      </w:pPr>
    </w:p>
    <w:p w:rsidR="008F5D8D" w:rsidRDefault="008F5D8D" w:rsidP="008F5D8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Each student's attendance shall be reported in writing </w:t>
      </w:r>
      <w:r w:rsidR="000724D5">
        <w:t xml:space="preserve">or electronically </w:t>
      </w:r>
      <w:r>
        <w:t>to the public school district of residence by the 15</w:t>
      </w:r>
      <w:r w:rsidRPr="00EB26DA">
        <w:rPr>
          <w:vertAlign w:val="superscript"/>
        </w:rPr>
        <w:t>th</w:t>
      </w:r>
      <w:r>
        <w:t xml:space="preserve"> of each month for the preceding month. </w:t>
      </w:r>
    </w:p>
    <w:p w:rsidR="000724D5" w:rsidRDefault="000724D5" w:rsidP="008F5D8D">
      <w:pPr>
        <w:widowControl w:val="0"/>
        <w:autoSpaceDE w:val="0"/>
        <w:autoSpaceDN w:val="0"/>
        <w:adjustRightInd w:val="0"/>
        <w:ind w:left="2160" w:hanging="720"/>
      </w:pPr>
    </w:p>
    <w:p w:rsidR="008F5D8D" w:rsidRDefault="008F5D8D" w:rsidP="008F5D8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student's public school district of residence shall be notified immediately in writing </w:t>
      </w:r>
      <w:r w:rsidR="000724D5">
        <w:t xml:space="preserve">or electronically </w:t>
      </w:r>
      <w:r>
        <w:t xml:space="preserve">after five consecutive days of </w:t>
      </w:r>
      <w:r w:rsidR="00BA25BF">
        <w:t>absences</w:t>
      </w:r>
      <w:r>
        <w:t xml:space="preserve">, unless the district requires a more frequent reporting schedule. </w:t>
      </w:r>
    </w:p>
    <w:p w:rsidR="000724D5" w:rsidRDefault="000724D5" w:rsidP="008F5D8D">
      <w:pPr>
        <w:widowControl w:val="0"/>
        <w:autoSpaceDE w:val="0"/>
        <w:autoSpaceDN w:val="0"/>
        <w:adjustRightInd w:val="0"/>
        <w:ind w:left="2160" w:hanging="720"/>
      </w:pPr>
    </w:p>
    <w:p w:rsidR="008F5D8D" w:rsidRDefault="008F5D8D" w:rsidP="008F5D8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Attendance records shall be retained as long as the student is placed at the facility. </w:t>
      </w:r>
    </w:p>
    <w:p w:rsidR="000724D5" w:rsidRDefault="000724D5" w:rsidP="008F5D8D">
      <w:pPr>
        <w:widowControl w:val="0"/>
        <w:autoSpaceDE w:val="0"/>
        <w:autoSpaceDN w:val="0"/>
        <w:adjustRightInd w:val="0"/>
        <w:ind w:left="1440" w:hanging="720"/>
      </w:pPr>
    </w:p>
    <w:p w:rsidR="008F5D8D" w:rsidRDefault="008F5D8D" w:rsidP="008F5D8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student's progress</w:t>
      </w:r>
      <w:r w:rsidR="00BA25BF">
        <w:t xml:space="preserve"> (goals, reintegration, and transition)</w:t>
      </w:r>
      <w:r>
        <w:t xml:space="preserve"> shall be reviewed with his or her parent or guardian and </w:t>
      </w:r>
      <w:r w:rsidR="00BA25BF">
        <w:t xml:space="preserve">the respective public </w:t>
      </w:r>
      <w:r>
        <w:t xml:space="preserve">school district of residence </w:t>
      </w:r>
      <w:r w:rsidR="000B23EB">
        <w:t xml:space="preserve">as set forth in the child's IEP and </w:t>
      </w:r>
      <w:r>
        <w:t xml:space="preserve">in accordance with </w:t>
      </w:r>
      <w:r w:rsidR="000B23EB">
        <w:t>34 CFR 300.320</w:t>
      </w:r>
      <w:r>
        <w:t xml:space="preserve">. </w:t>
      </w:r>
    </w:p>
    <w:p w:rsidR="00BA25BF" w:rsidRPr="00BA25BF" w:rsidRDefault="00BA25BF" w:rsidP="00BA25BF">
      <w:pPr>
        <w:tabs>
          <w:tab w:val="left" w:pos="1540"/>
        </w:tabs>
        <w:ind w:left="1440" w:hanging="720"/>
      </w:pPr>
    </w:p>
    <w:p w:rsidR="00BA25BF" w:rsidRPr="00BA25BF" w:rsidRDefault="00BA25BF" w:rsidP="00BA25BF">
      <w:pPr>
        <w:tabs>
          <w:tab w:val="left" w:pos="1540"/>
        </w:tabs>
        <w:ind w:left="1440" w:hanging="720"/>
      </w:pPr>
      <w:r w:rsidRPr="00BA25BF">
        <w:t>c)</w:t>
      </w:r>
      <w:r>
        <w:tab/>
      </w:r>
      <w:r w:rsidRPr="00BA25BF">
        <w:t xml:space="preserve">Responsible staff at each facility shall notify the respective public school district of residence immediately </w:t>
      </w:r>
      <w:r w:rsidR="00A07E27">
        <w:t xml:space="preserve">after </w:t>
      </w:r>
      <w:r w:rsidRPr="00BA25BF">
        <w:t>they become aware of a change in residence or change in guardianship for the student.</w:t>
      </w:r>
    </w:p>
    <w:p w:rsidR="000724D5" w:rsidRDefault="000724D5" w:rsidP="008F5D8D">
      <w:pPr>
        <w:widowControl w:val="0"/>
        <w:autoSpaceDE w:val="0"/>
        <w:autoSpaceDN w:val="0"/>
        <w:adjustRightInd w:val="0"/>
        <w:ind w:left="1440" w:hanging="720"/>
      </w:pPr>
    </w:p>
    <w:p w:rsidR="000B23EB" w:rsidRPr="007D2A1D" w:rsidRDefault="00BA25BF" w:rsidP="00BA25BF">
      <w:pPr>
        <w:ind w:firstLine="720"/>
      </w:pPr>
      <w:r>
        <w:t>(Source:  Amended at 4</w:t>
      </w:r>
      <w:r w:rsidR="002C3E10">
        <w:t>2</w:t>
      </w:r>
      <w:r>
        <w:t xml:space="preserve"> Ill. Reg. </w:t>
      </w:r>
      <w:r w:rsidR="007F3023">
        <w:t>6471</w:t>
      </w:r>
      <w:r>
        <w:t xml:space="preserve">, effective </w:t>
      </w:r>
      <w:bookmarkStart w:id="0" w:name="_GoBack"/>
      <w:r w:rsidR="007F3023">
        <w:t>March 21, 2018</w:t>
      </w:r>
      <w:bookmarkEnd w:id="0"/>
      <w:r>
        <w:t>)</w:t>
      </w:r>
    </w:p>
    <w:sectPr w:rsidR="000B23EB" w:rsidRPr="007D2A1D" w:rsidSect="008F5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D8D"/>
    <w:rsid w:val="000724D5"/>
    <w:rsid w:val="000B23EB"/>
    <w:rsid w:val="000D5BBB"/>
    <w:rsid w:val="001B5897"/>
    <w:rsid w:val="002C3E10"/>
    <w:rsid w:val="005C3366"/>
    <w:rsid w:val="006749C4"/>
    <w:rsid w:val="007D2A1D"/>
    <w:rsid w:val="007F3023"/>
    <w:rsid w:val="008A0C8C"/>
    <w:rsid w:val="008F5D8D"/>
    <w:rsid w:val="00A07E27"/>
    <w:rsid w:val="00B054ED"/>
    <w:rsid w:val="00B90395"/>
    <w:rsid w:val="00BA25BF"/>
    <w:rsid w:val="00C73988"/>
    <w:rsid w:val="00DB0D41"/>
    <w:rsid w:val="00EB26DA"/>
    <w:rsid w:val="00F9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4432F3-2B25-43B7-93CC-FB46BF4F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EB26DA"/>
    <w:pPr>
      <w:ind w:left="720" w:hanging="360"/>
    </w:pPr>
  </w:style>
  <w:style w:type="paragraph" w:styleId="BodyTextIndent">
    <w:name w:val="Body Text Indent"/>
    <w:basedOn w:val="Normal"/>
    <w:rsid w:val="00EB26DA"/>
    <w:pPr>
      <w:spacing w:after="120"/>
      <w:ind w:left="360"/>
    </w:pPr>
  </w:style>
  <w:style w:type="paragraph" w:customStyle="1" w:styleId="JCARSourceNote">
    <w:name w:val="JCAR Source Note"/>
    <w:basedOn w:val="Normal"/>
    <w:rsid w:val="00072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Lane, Arlene L.</cp:lastModifiedBy>
  <cp:revision>3</cp:revision>
  <dcterms:created xsi:type="dcterms:W3CDTF">2018-03-15T17:02:00Z</dcterms:created>
  <dcterms:modified xsi:type="dcterms:W3CDTF">2018-04-03T20:36:00Z</dcterms:modified>
</cp:coreProperties>
</file>