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6EBB" w14:textId="77777777" w:rsidR="00C72154" w:rsidRPr="006465F0" w:rsidRDefault="00C72154" w:rsidP="00C72154">
      <w:pPr>
        <w:jc w:val="center"/>
      </w:pPr>
      <w:r w:rsidRPr="006465F0">
        <w:t>SUBPART A:  GENERAL</w:t>
      </w:r>
    </w:p>
    <w:p w14:paraId="2C12DA6B" w14:textId="77777777" w:rsidR="00C72154" w:rsidRPr="006465F0" w:rsidRDefault="00C72154" w:rsidP="00C72154"/>
    <w:p w14:paraId="6A521695" w14:textId="77777777" w:rsidR="00C72154" w:rsidRPr="006465F0" w:rsidRDefault="00C72154" w:rsidP="00C72154">
      <w:r w:rsidRPr="006465F0">
        <w:t>Section</w:t>
      </w:r>
    </w:p>
    <w:p w14:paraId="6A39388E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.5</w:t>
      </w:r>
      <w:r w:rsidRPr="006465F0">
        <w:tab/>
        <w:t xml:space="preserve">Definitions </w:t>
      </w:r>
    </w:p>
    <w:p w14:paraId="303B850A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.10</w:t>
      </w:r>
      <w:r w:rsidRPr="006465F0">
        <w:tab/>
        <w:t>Purpose and Applicability</w:t>
      </w:r>
    </w:p>
    <w:p w14:paraId="766BA839" w14:textId="77777777" w:rsidR="00C72154" w:rsidRPr="006465F0" w:rsidRDefault="00C72154" w:rsidP="00C72154"/>
    <w:p w14:paraId="1B217983" w14:textId="70A9F76D" w:rsidR="00C72154" w:rsidRPr="006465F0" w:rsidRDefault="00C72154" w:rsidP="00C72154">
      <w:pPr>
        <w:jc w:val="center"/>
      </w:pPr>
      <w:r w:rsidRPr="006465F0">
        <w:t>SUBPART B:</w:t>
      </w:r>
      <w:r w:rsidR="0083227B">
        <w:t xml:space="preserve"> </w:t>
      </w:r>
      <w:r w:rsidRPr="006465F0">
        <w:t xml:space="preserve"> F</w:t>
      </w:r>
      <w:r>
        <w:t xml:space="preserve">REEDOM SCHOOLS </w:t>
      </w:r>
      <w:r w:rsidRPr="006465F0">
        <w:t>GRANT</w:t>
      </w:r>
      <w:r>
        <w:t xml:space="preserve"> PROGRAM</w:t>
      </w:r>
    </w:p>
    <w:p w14:paraId="3BBAE755" w14:textId="77777777" w:rsidR="00825571" w:rsidRDefault="00825571" w:rsidP="00C72154"/>
    <w:p w14:paraId="6E3F5228" w14:textId="5335383A" w:rsidR="00C72154" w:rsidRPr="006465F0" w:rsidRDefault="00825571" w:rsidP="00C72154">
      <w:r>
        <w:t>Section</w:t>
      </w:r>
    </w:p>
    <w:p w14:paraId="0E3FB1E2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.20</w:t>
      </w:r>
      <w:r w:rsidRPr="006465F0">
        <w:tab/>
        <w:t>Eligible Applicants</w:t>
      </w:r>
    </w:p>
    <w:p w14:paraId="3C97ED90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.30</w:t>
      </w:r>
      <w:r w:rsidRPr="006465F0">
        <w:tab/>
        <w:t>Application Procedure</w:t>
      </w:r>
    </w:p>
    <w:p w14:paraId="2B818B93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.40</w:t>
      </w:r>
      <w:r w:rsidRPr="006465F0">
        <w:tab/>
        <w:t>Allocation of Funds</w:t>
      </w:r>
    </w:p>
    <w:p w14:paraId="23D44D36" w14:textId="77777777" w:rsidR="00C72154" w:rsidRPr="006465F0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.50</w:t>
      </w:r>
      <w:r w:rsidRPr="006465F0">
        <w:tab/>
        <w:t>Program Specifications</w:t>
      </w:r>
    </w:p>
    <w:p w14:paraId="234F0388" w14:textId="3F27AFF3" w:rsidR="00F71019" w:rsidRDefault="00C72154" w:rsidP="00C72154">
      <w:pPr>
        <w:ind w:left="1440" w:hanging="1440"/>
      </w:pPr>
      <w:r w:rsidRPr="006465F0">
        <w:t>26</w:t>
      </w:r>
      <w:r>
        <w:t>9</w:t>
      </w:r>
      <w:r w:rsidRPr="006465F0">
        <w:t>.60</w:t>
      </w:r>
      <w:r w:rsidRPr="006465F0">
        <w:tab/>
        <w:t>Criteria for the Review of Applications</w:t>
      </w:r>
    </w:p>
    <w:sectPr w:rsidR="00F71019" w:rsidSect="00BF2707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299E" w14:textId="77777777" w:rsidR="00BF2707" w:rsidRDefault="00BF2707" w:rsidP="00BF2707">
      <w:r>
        <w:separator/>
      </w:r>
    </w:p>
  </w:endnote>
  <w:endnote w:type="continuationSeparator" w:id="0">
    <w:p w14:paraId="593E1A17" w14:textId="77777777" w:rsidR="00BF2707" w:rsidRDefault="00BF2707" w:rsidP="00B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3FAA" w14:textId="77777777" w:rsidR="00BF2707" w:rsidRDefault="00BF2707" w:rsidP="00BF2707">
      <w:r>
        <w:separator/>
      </w:r>
    </w:p>
  </w:footnote>
  <w:footnote w:type="continuationSeparator" w:id="0">
    <w:p w14:paraId="2A570E75" w14:textId="77777777" w:rsidR="00BF2707" w:rsidRDefault="00BF2707" w:rsidP="00B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600"/>
    <w:rsid w:val="000F3AAA"/>
    <w:rsid w:val="001611D1"/>
    <w:rsid w:val="001E0360"/>
    <w:rsid w:val="0023510F"/>
    <w:rsid w:val="005D2649"/>
    <w:rsid w:val="0064538F"/>
    <w:rsid w:val="007D65B3"/>
    <w:rsid w:val="00825571"/>
    <w:rsid w:val="0083227B"/>
    <w:rsid w:val="008F1999"/>
    <w:rsid w:val="00973AD8"/>
    <w:rsid w:val="00BF2707"/>
    <w:rsid w:val="00C72154"/>
    <w:rsid w:val="00CA2600"/>
    <w:rsid w:val="00E176B5"/>
    <w:rsid w:val="00E43AB9"/>
    <w:rsid w:val="00F551AF"/>
    <w:rsid w:val="00F710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F9A27"/>
  <w15:docId w15:val="{1AAA4538-D966-45D0-97B4-6221FC3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1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1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2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270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2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2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Knudson, Cheryl J.</cp:lastModifiedBy>
  <cp:revision>10</cp:revision>
  <dcterms:created xsi:type="dcterms:W3CDTF">2012-06-21T18:27:00Z</dcterms:created>
  <dcterms:modified xsi:type="dcterms:W3CDTF">2022-11-30T17:58:00Z</dcterms:modified>
</cp:coreProperties>
</file>