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E40826" w:rsidRDefault="00E40826" w:rsidP="00E40826">
      <w:pPr>
        <w:widowControl w:val="0"/>
        <w:autoSpaceDE w:val="0"/>
        <w:autoSpaceDN w:val="0"/>
        <w:adjustRightInd w:val="0"/>
        <w:ind w:left="720" w:hanging="720"/>
        <w:jc w:val="center"/>
      </w:pPr>
      <w:r>
        <w:t xml:space="preserve">SUBPART B:  READING IMPROVEMENT </w:t>
      </w:r>
    </w:p>
    <w:p w:rsidR="00E40826" w:rsidRPr="00573770" w:rsidRDefault="00E40826" w:rsidP="00E40826">
      <w:pPr>
        <w:widowControl w:val="0"/>
        <w:autoSpaceDE w:val="0"/>
        <w:autoSpaceDN w:val="0"/>
        <w:adjustRightInd w:val="0"/>
        <w:ind w:left="720" w:hanging="720"/>
        <w:jc w:val="center"/>
      </w:pPr>
      <w:r>
        <w:t>PROFESSIONAL DEVELOPMENT GRANTS</w:t>
      </w:r>
    </w:p>
    <w:sectPr w:rsidR="00E40826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FB" w:rsidRDefault="00B627FB">
      <w:r>
        <w:separator/>
      </w:r>
    </w:p>
  </w:endnote>
  <w:endnote w:type="continuationSeparator" w:id="0">
    <w:p w:rsidR="00B627FB" w:rsidRDefault="00B6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FB" w:rsidRDefault="00B627FB">
      <w:r>
        <w:separator/>
      </w:r>
    </w:p>
  </w:footnote>
  <w:footnote w:type="continuationSeparator" w:id="0">
    <w:p w:rsidR="00B627FB" w:rsidRDefault="00B62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23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B7E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21B4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52B1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2846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1905"/>
    <w:rsid w:val="005D2B43"/>
    <w:rsid w:val="005D35F3"/>
    <w:rsid w:val="005E03A7"/>
    <w:rsid w:val="005E3D55"/>
    <w:rsid w:val="005E7D18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37EEF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27FB"/>
    <w:rsid w:val="00B648AF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0237"/>
    <w:rsid w:val="00E21CD6"/>
    <w:rsid w:val="00E24167"/>
    <w:rsid w:val="00E24878"/>
    <w:rsid w:val="00E34B29"/>
    <w:rsid w:val="00E406C7"/>
    <w:rsid w:val="00E40826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8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8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