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E2" w:rsidRDefault="00534B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733C" w:rsidRDefault="00A1733C">
      <w:pPr>
        <w:widowControl w:val="0"/>
        <w:autoSpaceDE w:val="0"/>
        <w:autoSpaceDN w:val="0"/>
        <w:adjustRightInd w:val="0"/>
        <w:ind w:left="720" w:hanging="720"/>
      </w:pPr>
      <w:r>
        <w:rPr>
          <w:b/>
          <w:bCs/>
        </w:rPr>
        <w:t>Section 260.30  Eligible Applicants</w:t>
      </w:r>
      <w:r>
        <w:t xml:space="preserve"> </w:t>
      </w:r>
    </w:p>
    <w:p w:rsidR="00A1733C" w:rsidRDefault="00A1733C">
      <w:pPr>
        <w:widowControl w:val="0"/>
        <w:autoSpaceDE w:val="0"/>
        <w:autoSpaceDN w:val="0"/>
        <w:adjustRightInd w:val="0"/>
        <w:ind w:left="720" w:hanging="720"/>
      </w:pPr>
    </w:p>
    <w:p w:rsidR="00A1733C" w:rsidRDefault="00A1733C" w:rsidP="00A1733C">
      <w:pPr>
        <w:widowControl w:val="0"/>
        <w:autoSpaceDE w:val="0"/>
        <w:autoSpaceDN w:val="0"/>
        <w:adjustRightInd w:val="0"/>
      </w:pPr>
      <w:r>
        <w:t xml:space="preserve">Eligible applicants are public school districts, charter schools, and public university laboratory schools providing instruction in grades K-6.  Commencing with Fiscal Year 2002, eligible applicants shall be only those that have made performance progress as required by Section 2-3.51 of the School Code (see Section 260.55 of this Part). </w:t>
      </w:r>
    </w:p>
    <w:p w:rsidR="00A1733C" w:rsidRDefault="00A1733C">
      <w:pPr>
        <w:widowControl w:val="0"/>
        <w:autoSpaceDE w:val="0"/>
        <w:autoSpaceDN w:val="0"/>
        <w:adjustRightInd w:val="0"/>
        <w:ind w:left="720" w:hanging="720"/>
      </w:pPr>
    </w:p>
    <w:p w:rsidR="00A1733C" w:rsidRDefault="00A173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8104, effective May 20, 2002) </w:t>
      </w:r>
    </w:p>
    <w:sectPr w:rsidR="00A173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33C"/>
    <w:rsid w:val="00177123"/>
    <w:rsid w:val="00260C6D"/>
    <w:rsid w:val="002618BF"/>
    <w:rsid w:val="00534BE2"/>
    <w:rsid w:val="005D25D4"/>
    <w:rsid w:val="00A1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LambTR</dc:creator>
  <cp:keywords/>
  <dc:description/>
  <cp:lastModifiedBy>Roberts, John</cp:lastModifiedBy>
  <cp:revision>3</cp:revision>
  <cp:lastPrinted>2005-06-29T17:29:00Z</cp:lastPrinted>
  <dcterms:created xsi:type="dcterms:W3CDTF">2012-06-22T00:52:00Z</dcterms:created>
  <dcterms:modified xsi:type="dcterms:W3CDTF">2012-06-22T00:52:00Z</dcterms:modified>
</cp:coreProperties>
</file>