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90" w:rsidRDefault="00B91A90" w:rsidP="00B91A90"/>
    <w:p w:rsidR="00B91A90" w:rsidRPr="00B91A90" w:rsidRDefault="00693CE4" w:rsidP="00B91A90">
      <w:pPr>
        <w:rPr>
          <w:b/>
        </w:rPr>
      </w:pPr>
      <w:r>
        <w:rPr>
          <w:b/>
        </w:rPr>
        <w:t>Section 256</w:t>
      </w:r>
      <w:r w:rsidR="00B91A90" w:rsidRPr="00B91A90">
        <w:rPr>
          <w:b/>
        </w:rPr>
        <w:t>.162</w:t>
      </w:r>
      <w:r w:rsidR="00B91A90">
        <w:rPr>
          <w:b/>
        </w:rPr>
        <w:t xml:space="preserve">  </w:t>
      </w:r>
      <w:r w:rsidR="00B91A90" w:rsidRPr="00B91A90">
        <w:rPr>
          <w:b/>
        </w:rPr>
        <w:t xml:space="preserve">Additional Program Components for </w:t>
      </w:r>
      <w:r w:rsidR="00007CF1">
        <w:rPr>
          <w:b/>
        </w:rPr>
        <w:t xml:space="preserve">Elementary </w:t>
      </w:r>
      <w:r w:rsidR="00B91A90" w:rsidRPr="00B91A90">
        <w:rPr>
          <w:b/>
        </w:rPr>
        <w:t xml:space="preserve">Career Exploration Programs </w:t>
      </w:r>
    </w:p>
    <w:p w:rsidR="00B91A90" w:rsidRPr="00B91A90" w:rsidRDefault="00B91A90" w:rsidP="00B91A90"/>
    <w:p w:rsidR="00B91A90" w:rsidRPr="00B91A90" w:rsidRDefault="00B91A90" w:rsidP="00B91A90">
      <w:pPr>
        <w:ind w:left="1440" w:hanging="720"/>
      </w:pPr>
      <w:r>
        <w:t>a)</w:t>
      </w:r>
      <w:r>
        <w:tab/>
      </w:r>
      <w:r w:rsidRPr="00B91A90">
        <w:t xml:space="preserve">In addition to the requirements set forth in this Part, applications for funding that include elementary (defined by ESEA as students below grade five) career exploration programs and activities must: </w:t>
      </w:r>
    </w:p>
    <w:p w:rsidR="00B91A90" w:rsidRPr="00B91A90" w:rsidRDefault="00B91A90" w:rsidP="00B91A90"/>
    <w:p w:rsidR="00B91A90" w:rsidRPr="00B91A90" w:rsidRDefault="00B91A90" w:rsidP="00B91A90">
      <w:pPr>
        <w:ind w:left="2160" w:hanging="720"/>
      </w:pPr>
      <w:r>
        <w:t>1)</w:t>
      </w:r>
      <w:r>
        <w:tab/>
      </w:r>
      <w:r w:rsidRPr="00B91A90">
        <w:t xml:space="preserve">in the case of elementary school districts, include the opportunity for students of the district to pursue a program of </w:t>
      </w:r>
      <w:r w:rsidR="00007CF1">
        <w:t>CTE</w:t>
      </w:r>
      <w:r w:rsidRPr="00B91A90">
        <w:t xml:space="preserve"> at the secondary level; and </w:t>
      </w:r>
    </w:p>
    <w:p w:rsidR="00B91A90" w:rsidRPr="00B91A90" w:rsidRDefault="00B91A90" w:rsidP="00B91A90"/>
    <w:p w:rsidR="00B91A90" w:rsidRPr="00B91A90" w:rsidRDefault="00B91A90" w:rsidP="00B91A90">
      <w:pPr>
        <w:ind w:left="2160" w:hanging="720"/>
      </w:pPr>
      <w:r>
        <w:t>2)</w:t>
      </w:r>
      <w:r>
        <w:tab/>
      </w:r>
      <w:r w:rsidRPr="00B91A90">
        <w:t>in the case of unit school districts, have an occupational information program that is aligned with a</w:t>
      </w:r>
      <w:r w:rsidR="000720DF">
        <w:t>t least one</w:t>
      </w:r>
      <w:r w:rsidRPr="00B91A90">
        <w:t xml:space="preserve"> State Board-designated </w:t>
      </w:r>
      <w:r w:rsidR="00BF38F2">
        <w:t>CTEPOS</w:t>
      </w:r>
      <w:r w:rsidRPr="00B91A90">
        <w:t xml:space="preserve"> or career cluster</w:t>
      </w:r>
      <w:r w:rsidR="00693CE4">
        <w:t>, as defined in Section 256.111.</w:t>
      </w:r>
    </w:p>
    <w:p w:rsidR="00B91A90" w:rsidRPr="00B91A90" w:rsidRDefault="00B91A90" w:rsidP="00B91A90"/>
    <w:p w:rsidR="00B91A90" w:rsidRPr="00B91A90" w:rsidRDefault="00B91A90" w:rsidP="00B91A90">
      <w:pPr>
        <w:ind w:left="1440" w:hanging="720"/>
      </w:pPr>
      <w:r>
        <w:t>b)</w:t>
      </w:r>
      <w:r>
        <w:tab/>
      </w:r>
      <w:r w:rsidRPr="00B91A90">
        <w:t>In addition to the requirements set forth in this Part, applications for funding that include middle grades (defined by ESEA as grades five through eight) career exploration programs and activities must:</w:t>
      </w:r>
    </w:p>
    <w:p w:rsidR="00B91A90" w:rsidRPr="00B91A90" w:rsidRDefault="00B91A90" w:rsidP="00B91A90"/>
    <w:p w:rsidR="00B91A90" w:rsidRPr="00B91A90" w:rsidRDefault="00B91A90" w:rsidP="00B91A90">
      <w:pPr>
        <w:ind w:left="2160" w:hanging="720"/>
      </w:pPr>
      <w:r>
        <w:t>1)</w:t>
      </w:r>
      <w:r>
        <w:tab/>
      </w:r>
      <w:r w:rsidRPr="00B91A90">
        <w:t xml:space="preserve">be aligned to </w:t>
      </w:r>
      <w:r w:rsidR="0054157B">
        <w:t>the</w:t>
      </w:r>
      <w:r w:rsidRPr="00B91A90">
        <w:t xml:space="preserve"> State </w:t>
      </w:r>
      <w:r w:rsidR="0054157B">
        <w:t xml:space="preserve">of Illinois Postsecondary and Career Expectations Framework and at least one State </w:t>
      </w:r>
      <w:r w:rsidRPr="00B91A90">
        <w:t xml:space="preserve">Board-designated </w:t>
      </w:r>
      <w:r w:rsidR="00BF38F2">
        <w:t>CTEPOS</w:t>
      </w:r>
      <w:r w:rsidRPr="00B91A90">
        <w:t xml:space="preserve"> or career cluster;</w:t>
      </w:r>
    </w:p>
    <w:p w:rsidR="00B91A90" w:rsidRPr="00B91A90" w:rsidRDefault="00B91A90" w:rsidP="00B91A90"/>
    <w:p w:rsidR="00B91A90" w:rsidRPr="00B91A90" w:rsidRDefault="00B91A90" w:rsidP="00B91A90">
      <w:pPr>
        <w:ind w:left="2160" w:hanging="720"/>
      </w:pPr>
      <w:r>
        <w:t>2)</w:t>
      </w:r>
      <w:r>
        <w:tab/>
      </w:r>
      <w:r w:rsidRPr="00B91A90">
        <w:t xml:space="preserve">integrate instruction on employability skills; </w:t>
      </w:r>
    </w:p>
    <w:p w:rsidR="00B91A90" w:rsidRPr="00B91A90" w:rsidRDefault="00B91A90" w:rsidP="00B91A90"/>
    <w:p w:rsidR="00B91A90" w:rsidRPr="00B91A90" w:rsidRDefault="00B91A90" w:rsidP="00B91A90">
      <w:pPr>
        <w:ind w:left="2160" w:hanging="720"/>
      </w:pPr>
      <w:r>
        <w:t>3)</w:t>
      </w:r>
      <w:r>
        <w:tab/>
      </w:r>
      <w:r w:rsidRPr="00B91A90">
        <w:t xml:space="preserve">include activities supporting career exploration that are integrated into the regular course curriculum; and </w:t>
      </w:r>
    </w:p>
    <w:p w:rsidR="00B91A90" w:rsidRPr="00B91A90" w:rsidRDefault="00B91A90" w:rsidP="00B91A90"/>
    <w:p w:rsidR="000174EB" w:rsidRPr="00B91A90" w:rsidRDefault="00B91A90" w:rsidP="00B91A90">
      <w:pPr>
        <w:ind w:left="2160" w:hanging="720"/>
      </w:pPr>
      <w:r>
        <w:t>4)</w:t>
      </w:r>
      <w:r>
        <w:tab/>
      </w:r>
      <w:r w:rsidRPr="00B91A90">
        <w:t xml:space="preserve">include the initiation of the development of a personalized learning plan that supports an individualized </w:t>
      </w:r>
      <w:bookmarkStart w:id="0" w:name="_GoBack"/>
      <w:r w:rsidR="00BF38F2">
        <w:t>CTEPOS</w:t>
      </w:r>
      <w:bookmarkEnd w:id="0"/>
      <w:r w:rsidRPr="00B91A90">
        <w:t xml:space="preserve"> designed to meet personal career goals.</w:t>
      </w:r>
    </w:p>
    <w:sectPr w:rsidR="000174EB" w:rsidRPr="00B91A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50" w:rsidRDefault="00683F50">
      <w:r>
        <w:separator/>
      </w:r>
    </w:p>
  </w:endnote>
  <w:endnote w:type="continuationSeparator" w:id="0">
    <w:p w:rsidR="00683F50" w:rsidRDefault="006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50" w:rsidRDefault="00683F50">
      <w:r>
        <w:separator/>
      </w:r>
    </w:p>
  </w:footnote>
  <w:footnote w:type="continuationSeparator" w:id="0">
    <w:p w:rsidR="00683F50" w:rsidRDefault="0068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97362"/>
    <w:multiLevelType w:val="hybridMultilevel"/>
    <w:tmpl w:val="224C1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FEAE6BA">
      <w:start w:val="1"/>
      <w:numFmt w:val="lowerLetter"/>
      <w:lvlText w:val="%2)"/>
      <w:lvlJc w:val="left"/>
      <w:pPr>
        <w:ind w:left="1800" w:hanging="360"/>
      </w:pPr>
      <w:rPr>
        <w:rFonts w:ascii="TimesNewRomanPSMT" w:eastAsia="Times New Roman" w:hAnsi="TimesNewRomanPSMT" w:cs="Times New Roman"/>
      </w:r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0"/>
    <w:rsid w:val="00000AED"/>
    <w:rsid w:val="00001F1D"/>
    <w:rsid w:val="00003CEF"/>
    <w:rsid w:val="00005CAE"/>
    <w:rsid w:val="00007CF1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0D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57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8C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F50"/>
    <w:rsid w:val="00685500"/>
    <w:rsid w:val="006861B7"/>
    <w:rsid w:val="00691405"/>
    <w:rsid w:val="00692220"/>
    <w:rsid w:val="006932A1"/>
    <w:rsid w:val="0069341B"/>
    <w:rsid w:val="00693CE4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A90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8F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0CEB1-4248-4ADF-991B-0233591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1A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1A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2021-06-25T18:14:00Z</dcterms:modified>
</cp:coreProperties>
</file>