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7B4" w:rsidRDefault="004E57B4" w:rsidP="004E57B4">
      <w:pPr>
        <w:widowControl w:val="0"/>
        <w:autoSpaceDE w:val="0"/>
        <w:autoSpaceDN w:val="0"/>
        <w:adjustRightInd w:val="0"/>
      </w:pPr>
      <w:bookmarkStart w:id="0" w:name="_GoBack"/>
      <w:bookmarkEnd w:id="0"/>
    </w:p>
    <w:p w:rsidR="004E57B4" w:rsidRDefault="004E57B4" w:rsidP="004E57B4">
      <w:pPr>
        <w:widowControl w:val="0"/>
        <w:autoSpaceDE w:val="0"/>
        <w:autoSpaceDN w:val="0"/>
        <w:adjustRightInd w:val="0"/>
      </w:pPr>
      <w:r>
        <w:rPr>
          <w:b/>
          <w:bCs/>
        </w:rPr>
        <w:t>Section 254.1820  Applications for Approval and Funding</w:t>
      </w:r>
      <w:r>
        <w:t xml:space="preserve"> </w:t>
      </w:r>
    </w:p>
    <w:p w:rsidR="004E57B4" w:rsidRDefault="004E57B4" w:rsidP="004E57B4">
      <w:pPr>
        <w:widowControl w:val="0"/>
        <w:autoSpaceDE w:val="0"/>
        <w:autoSpaceDN w:val="0"/>
        <w:adjustRightInd w:val="0"/>
      </w:pPr>
    </w:p>
    <w:p w:rsidR="004E57B4" w:rsidRDefault="004E57B4" w:rsidP="004E57B4">
      <w:pPr>
        <w:widowControl w:val="0"/>
        <w:autoSpaceDE w:val="0"/>
        <w:autoSpaceDN w:val="0"/>
        <w:adjustRightInd w:val="0"/>
        <w:ind w:left="1440" w:hanging="720"/>
      </w:pPr>
      <w:r>
        <w:t>a)</w:t>
      </w:r>
      <w:r>
        <w:tab/>
        <w:t xml:space="preserve">Applications for approval and funding of instructional equipment for use in vocational education programs shall be submitted to the State Board of Education as a part of the regional plan for education for employment. </w:t>
      </w:r>
    </w:p>
    <w:p w:rsidR="00E6274A" w:rsidRDefault="00E6274A" w:rsidP="004E57B4">
      <w:pPr>
        <w:widowControl w:val="0"/>
        <w:autoSpaceDE w:val="0"/>
        <w:autoSpaceDN w:val="0"/>
        <w:adjustRightInd w:val="0"/>
        <w:ind w:left="1440" w:hanging="720"/>
      </w:pPr>
    </w:p>
    <w:p w:rsidR="00571FF2" w:rsidRDefault="004E57B4" w:rsidP="004E57B4">
      <w:pPr>
        <w:widowControl w:val="0"/>
        <w:autoSpaceDE w:val="0"/>
        <w:autoSpaceDN w:val="0"/>
        <w:adjustRightInd w:val="0"/>
        <w:ind w:left="1440" w:hanging="720"/>
      </w:pPr>
      <w:r>
        <w:t>b)</w:t>
      </w:r>
      <w:r>
        <w:tab/>
        <w:t xml:space="preserve">Such applications shall include only approvable items of equipment and shall be submitted in the form of a proposed funding agreement, incorporating a specific proposal set forth on form provided by the State Board of Education which describes the occupational area, program title, quantity, description, and cost of the items of equipment requested. </w:t>
      </w:r>
    </w:p>
    <w:p w:rsidR="00E6274A" w:rsidRDefault="00E6274A" w:rsidP="004E57B4">
      <w:pPr>
        <w:widowControl w:val="0"/>
        <w:autoSpaceDE w:val="0"/>
        <w:autoSpaceDN w:val="0"/>
        <w:adjustRightInd w:val="0"/>
        <w:ind w:left="1440" w:hanging="720"/>
      </w:pPr>
    </w:p>
    <w:p w:rsidR="004E57B4" w:rsidRDefault="004E57B4" w:rsidP="004E57B4">
      <w:pPr>
        <w:widowControl w:val="0"/>
        <w:autoSpaceDE w:val="0"/>
        <w:autoSpaceDN w:val="0"/>
        <w:adjustRightInd w:val="0"/>
        <w:ind w:left="1440" w:hanging="720"/>
      </w:pPr>
      <w:r>
        <w:t>c)</w:t>
      </w:r>
      <w:r>
        <w:tab/>
        <w:t xml:space="preserve">Amendments to an application for approval and funding of instructional equipment submitted after the initial request has been forwarded to the State Board of Education shall be submitted in the form of amendments to the original application forms.  Such amended application forms shall be attached to the completed funding agreement and submitted so as to reach the State Board of Education no later than September 1 of each year. </w:t>
      </w:r>
    </w:p>
    <w:p w:rsidR="004E57B4" w:rsidRDefault="004E57B4" w:rsidP="004E57B4">
      <w:pPr>
        <w:widowControl w:val="0"/>
        <w:autoSpaceDE w:val="0"/>
        <w:autoSpaceDN w:val="0"/>
        <w:adjustRightInd w:val="0"/>
        <w:ind w:left="1440" w:hanging="720"/>
      </w:pPr>
    </w:p>
    <w:p w:rsidR="004E57B4" w:rsidRDefault="004E57B4" w:rsidP="004E57B4">
      <w:pPr>
        <w:widowControl w:val="0"/>
        <w:autoSpaceDE w:val="0"/>
        <w:autoSpaceDN w:val="0"/>
        <w:adjustRightInd w:val="0"/>
        <w:ind w:left="1440" w:hanging="720"/>
      </w:pPr>
      <w:r>
        <w:t xml:space="preserve">(Source:  Amended at 12 Ill. Reg. 2282, effective January 15, 1988) </w:t>
      </w:r>
    </w:p>
    <w:sectPr w:rsidR="004E57B4" w:rsidSect="004E57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57B4"/>
    <w:rsid w:val="004E57B4"/>
    <w:rsid w:val="00571FF2"/>
    <w:rsid w:val="005C3366"/>
    <w:rsid w:val="008923BD"/>
    <w:rsid w:val="00C44EBD"/>
    <w:rsid w:val="00D327EF"/>
    <w:rsid w:val="00E62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