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10" w:rsidRDefault="00D74510" w:rsidP="00D74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510" w:rsidRDefault="00D74510" w:rsidP="00D74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254.1680  Qualifying Employment</w:t>
      </w:r>
      <w:r>
        <w:t xml:space="preserve"> </w:t>
      </w:r>
    </w:p>
    <w:p w:rsidR="00D74510" w:rsidRDefault="00D74510" w:rsidP="00D74510">
      <w:pPr>
        <w:widowControl w:val="0"/>
        <w:autoSpaceDE w:val="0"/>
        <w:autoSpaceDN w:val="0"/>
        <w:adjustRightInd w:val="0"/>
      </w:pPr>
    </w:p>
    <w:p w:rsidR="00D74510" w:rsidRDefault="00D74510" w:rsidP="00D74510">
      <w:pPr>
        <w:widowControl w:val="0"/>
        <w:autoSpaceDE w:val="0"/>
        <w:autoSpaceDN w:val="0"/>
        <w:adjustRightInd w:val="0"/>
      </w:pPr>
      <w:r>
        <w:t xml:space="preserve">Employment of students under the work-study program shall be for the eligible recipient administering the program of work-study, or for some other public or nonprofit private agency, pursuant to a written agreement between the eligible recipient and such other agency or institution.  Work performed by students employed under the work-study program shall be supervised and coordinated and students so employed shall not supplant present employees of the agency or institution who ordinarily perform such work. </w:t>
      </w:r>
    </w:p>
    <w:p w:rsidR="00D74510" w:rsidRDefault="00D74510" w:rsidP="00D74510">
      <w:pPr>
        <w:widowControl w:val="0"/>
        <w:autoSpaceDE w:val="0"/>
        <w:autoSpaceDN w:val="0"/>
        <w:adjustRightInd w:val="0"/>
      </w:pPr>
    </w:p>
    <w:p w:rsidR="00D74510" w:rsidRDefault="00D74510" w:rsidP="00D745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D74510" w:rsidSect="00D74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510"/>
    <w:rsid w:val="00320639"/>
    <w:rsid w:val="005C3366"/>
    <w:rsid w:val="008753F9"/>
    <w:rsid w:val="00C04767"/>
    <w:rsid w:val="00D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