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4A" w:rsidRDefault="0071794A" w:rsidP="007179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94A" w:rsidRDefault="0071794A" w:rsidP="007179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254.1550  Opportunity for Vocational Education</w:t>
      </w:r>
      <w:r>
        <w:t xml:space="preserve"> </w:t>
      </w:r>
    </w:p>
    <w:p w:rsidR="0071794A" w:rsidRDefault="0071794A" w:rsidP="0071794A">
      <w:pPr>
        <w:widowControl w:val="0"/>
        <w:autoSpaceDE w:val="0"/>
        <w:autoSpaceDN w:val="0"/>
        <w:adjustRightInd w:val="0"/>
      </w:pPr>
    </w:p>
    <w:p w:rsidR="0071794A" w:rsidRDefault="0071794A" w:rsidP="0071794A">
      <w:pPr>
        <w:widowControl w:val="0"/>
        <w:autoSpaceDE w:val="0"/>
        <w:autoSpaceDN w:val="0"/>
        <w:adjustRightInd w:val="0"/>
      </w:pPr>
      <w:r>
        <w:t xml:space="preserve">Elementary occupational information programs will be supported with funds allocated by the State Board of Education for such purpose only if: </w:t>
      </w:r>
    </w:p>
    <w:p w:rsidR="00556365" w:rsidRDefault="00556365" w:rsidP="0071794A">
      <w:pPr>
        <w:widowControl w:val="0"/>
        <w:autoSpaceDE w:val="0"/>
        <w:autoSpaceDN w:val="0"/>
        <w:adjustRightInd w:val="0"/>
      </w:pPr>
    </w:p>
    <w:p w:rsidR="0071794A" w:rsidRDefault="0071794A" w:rsidP="007179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case of elementary school districts, opportunity exists for students of the district to pursue a program of vocational education at the secondary level; and </w:t>
      </w:r>
    </w:p>
    <w:p w:rsidR="00556365" w:rsidRDefault="00556365" w:rsidP="0071794A">
      <w:pPr>
        <w:widowControl w:val="0"/>
        <w:autoSpaceDE w:val="0"/>
        <w:autoSpaceDN w:val="0"/>
        <w:adjustRightInd w:val="0"/>
        <w:ind w:left="1440" w:hanging="720"/>
      </w:pPr>
    </w:p>
    <w:p w:rsidR="0071794A" w:rsidRDefault="0071794A" w:rsidP="007179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case of unit school districts, such occupational information program is articulated with a program of vocational education. </w:t>
      </w:r>
    </w:p>
    <w:p w:rsidR="0071794A" w:rsidRDefault="0071794A" w:rsidP="0071794A">
      <w:pPr>
        <w:widowControl w:val="0"/>
        <w:autoSpaceDE w:val="0"/>
        <w:autoSpaceDN w:val="0"/>
        <w:adjustRightInd w:val="0"/>
        <w:ind w:left="1440" w:hanging="720"/>
      </w:pPr>
    </w:p>
    <w:p w:rsidR="0071794A" w:rsidRDefault="0071794A" w:rsidP="007179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71794A" w:rsidSect="00717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94A"/>
    <w:rsid w:val="00382AD1"/>
    <w:rsid w:val="00556365"/>
    <w:rsid w:val="005C3366"/>
    <w:rsid w:val="0071794A"/>
    <w:rsid w:val="00B46FA4"/>
    <w:rsid w:val="00E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