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2A7" w:rsidRDefault="00CB12A7" w:rsidP="00CB12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12A7" w:rsidRDefault="00CB12A7" w:rsidP="00CB12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254.1540  Program of Instruction</w:t>
      </w:r>
      <w:r>
        <w:t xml:space="preserve"> </w:t>
      </w:r>
    </w:p>
    <w:p w:rsidR="00CB12A7" w:rsidRDefault="00CB12A7" w:rsidP="00CB12A7">
      <w:pPr>
        <w:widowControl w:val="0"/>
        <w:autoSpaceDE w:val="0"/>
        <w:autoSpaceDN w:val="0"/>
        <w:adjustRightInd w:val="0"/>
      </w:pPr>
    </w:p>
    <w:p w:rsidR="00CB12A7" w:rsidRDefault="00CB12A7" w:rsidP="00CB12A7">
      <w:pPr>
        <w:widowControl w:val="0"/>
        <w:autoSpaceDE w:val="0"/>
        <w:autoSpaceDN w:val="0"/>
        <w:adjustRightInd w:val="0"/>
      </w:pPr>
      <w:r>
        <w:t xml:space="preserve">The occupational information program shall be an organized sequence of career development learning experiences made available to students in kindergarten through the eighth grade and shall encompass career awareness, self-awareness, and career exploration activities. </w:t>
      </w:r>
    </w:p>
    <w:p w:rsidR="00CB12A7" w:rsidRDefault="00CB12A7" w:rsidP="00CB12A7">
      <w:pPr>
        <w:widowControl w:val="0"/>
        <w:autoSpaceDE w:val="0"/>
        <w:autoSpaceDN w:val="0"/>
        <w:adjustRightInd w:val="0"/>
      </w:pPr>
    </w:p>
    <w:p w:rsidR="00CB12A7" w:rsidRDefault="00CB12A7" w:rsidP="00CB12A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2282, effective January 15, 1988) </w:t>
      </w:r>
    </w:p>
    <w:sectPr w:rsidR="00CB12A7" w:rsidSect="00CB12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12A7"/>
    <w:rsid w:val="00331B5D"/>
    <w:rsid w:val="005C3366"/>
    <w:rsid w:val="00C717C2"/>
    <w:rsid w:val="00CB12A7"/>
    <w:rsid w:val="00DD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