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4E" w:rsidRDefault="00DA074E" w:rsidP="00DA074E">
      <w:pPr>
        <w:widowControl w:val="0"/>
        <w:autoSpaceDE w:val="0"/>
        <w:autoSpaceDN w:val="0"/>
        <w:adjustRightInd w:val="0"/>
      </w:pPr>
      <w:bookmarkStart w:id="0" w:name="_GoBack"/>
      <w:bookmarkEnd w:id="0"/>
    </w:p>
    <w:p w:rsidR="00DA074E" w:rsidRDefault="00DA074E" w:rsidP="00DA074E">
      <w:pPr>
        <w:widowControl w:val="0"/>
        <w:autoSpaceDE w:val="0"/>
        <w:autoSpaceDN w:val="0"/>
        <w:adjustRightInd w:val="0"/>
      </w:pPr>
      <w:r>
        <w:rPr>
          <w:b/>
          <w:bCs/>
        </w:rPr>
        <w:t>Section 254.720  Submission of Cooperative Agreements for Approval</w:t>
      </w:r>
      <w:r>
        <w:t xml:space="preserve"> </w:t>
      </w:r>
    </w:p>
    <w:p w:rsidR="00DA074E" w:rsidRDefault="00DA074E" w:rsidP="00DA074E">
      <w:pPr>
        <w:widowControl w:val="0"/>
        <w:autoSpaceDE w:val="0"/>
        <w:autoSpaceDN w:val="0"/>
        <w:adjustRightInd w:val="0"/>
      </w:pPr>
    </w:p>
    <w:p w:rsidR="00DA074E" w:rsidRDefault="00DA074E" w:rsidP="00DA074E">
      <w:pPr>
        <w:widowControl w:val="0"/>
        <w:autoSpaceDE w:val="0"/>
        <w:autoSpaceDN w:val="0"/>
        <w:adjustRightInd w:val="0"/>
      </w:pPr>
      <w:r>
        <w:t xml:space="preserve">Cooperative agreements entered into for the purpose of establishing and operating a regional vocational system shall be submitted with and appended to the general plan for education for employment; or if the agreement is for the purpose of constructing and equipping area secondary vocational center facilities, such agreement shall be submitted in accordance with requirements for submitting such agreements as set forth in Subpart T, Development of Area Secondary Vocational Centers. </w:t>
      </w:r>
    </w:p>
    <w:p w:rsidR="00DA074E" w:rsidRDefault="00DA074E" w:rsidP="00DA074E">
      <w:pPr>
        <w:widowControl w:val="0"/>
        <w:autoSpaceDE w:val="0"/>
        <w:autoSpaceDN w:val="0"/>
        <w:adjustRightInd w:val="0"/>
      </w:pPr>
    </w:p>
    <w:p w:rsidR="00DA074E" w:rsidRDefault="00DA074E" w:rsidP="00DA074E">
      <w:pPr>
        <w:widowControl w:val="0"/>
        <w:autoSpaceDE w:val="0"/>
        <w:autoSpaceDN w:val="0"/>
        <w:adjustRightInd w:val="0"/>
        <w:ind w:left="1440" w:hanging="720"/>
      </w:pPr>
      <w:r>
        <w:t xml:space="preserve">(Source:  Amended at 12 Ill. Reg. 2282, effective January 15, 1988) </w:t>
      </w:r>
    </w:p>
    <w:sectPr w:rsidR="00DA074E" w:rsidSect="00DA07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74E"/>
    <w:rsid w:val="004F5184"/>
    <w:rsid w:val="005C3366"/>
    <w:rsid w:val="00AA5A16"/>
    <w:rsid w:val="00BC72FE"/>
    <w:rsid w:val="00DA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