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12" w:rsidRDefault="00957A12" w:rsidP="00957A12">
      <w:pPr>
        <w:widowControl w:val="0"/>
        <w:autoSpaceDE w:val="0"/>
        <w:autoSpaceDN w:val="0"/>
        <w:adjustRightInd w:val="0"/>
      </w:pPr>
      <w:bookmarkStart w:id="0" w:name="_GoBack"/>
      <w:bookmarkEnd w:id="0"/>
    </w:p>
    <w:p w:rsidR="00957A12" w:rsidRDefault="00957A12" w:rsidP="00957A12">
      <w:pPr>
        <w:widowControl w:val="0"/>
        <w:autoSpaceDE w:val="0"/>
        <w:autoSpaceDN w:val="0"/>
        <w:adjustRightInd w:val="0"/>
      </w:pPr>
      <w:r>
        <w:rPr>
          <w:b/>
          <w:bCs/>
        </w:rPr>
        <w:t>Section 254.450  Limitation on Federal Share of Program Costs</w:t>
      </w:r>
      <w:r>
        <w:t xml:space="preserve"> </w:t>
      </w:r>
    </w:p>
    <w:p w:rsidR="00957A12" w:rsidRDefault="00957A12" w:rsidP="00957A12">
      <w:pPr>
        <w:widowControl w:val="0"/>
        <w:autoSpaceDE w:val="0"/>
        <w:autoSpaceDN w:val="0"/>
        <w:adjustRightInd w:val="0"/>
      </w:pPr>
    </w:p>
    <w:p w:rsidR="00957A12" w:rsidRDefault="00957A12" w:rsidP="00957A12">
      <w:pPr>
        <w:widowControl w:val="0"/>
        <w:autoSpaceDE w:val="0"/>
        <w:autoSpaceDN w:val="0"/>
        <w:adjustRightInd w:val="0"/>
      </w:pPr>
      <w:r>
        <w:t xml:space="preserve">The total of funds received from all sources for the support of a program, project, or activity may not constitute more than 100 percent of the total cost of such program, project, or activity.  Any payment to an eligible recipient made from funds allocated by the State Board of Education for the support of a vocational education program, project, or activity which results in a total payment of funds from all sources in excess of the total cost of such program, project, or activity will be subject to audit exception and recovery of funds by the State Board of Education. </w:t>
      </w:r>
    </w:p>
    <w:p w:rsidR="00957A12" w:rsidRDefault="00957A12" w:rsidP="00957A12">
      <w:pPr>
        <w:widowControl w:val="0"/>
        <w:autoSpaceDE w:val="0"/>
        <w:autoSpaceDN w:val="0"/>
        <w:adjustRightInd w:val="0"/>
      </w:pPr>
    </w:p>
    <w:p w:rsidR="00957A12" w:rsidRDefault="00957A12" w:rsidP="00957A12">
      <w:pPr>
        <w:widowControl w:val="0"/>
        <w:autoSpaceDE w:val="0"/>
        <w:autoSpaceDN w:val="0"/>
        <w:adjustRightInd w:val="0"/>
        <w:ind w:left="1440" w:hanging="720"/>
      </w:pPr>
      <w:r>
        <w:t xml:space="preserve">(Source:  Amended at 12 Ill. Reg. 2282, effective January 15, 1988) </w:t>
      </w:r>
    </w:p>
    <w:sectPr w:rsidR="00957A12" w:rsidSect="00957A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A12"/>
    <w:rsid w:val="00102FB9"/>
    <w:rsid w:val="003E49B3"/>
    <w:rsid w:val="005C3366"/>
    <w:rsid w:val="00957A12"/>
    <w:rsid w:val="00E3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2012-06-22T00:48:00Z</dcterms:modified>
</cp:coreProperties>
</file>