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61" w:rsidRDefault="00031361" w:rsidP="00031361">
      <w:pPr>
        <w:widowControl w:val="0"/>
        <w:autoSpaceDE w:val="0"/>
        <w:autoSpaceDN w:val="0"/>
        <w:adjustRightInd w:val="0"/>
      </w:pPr>
      <w:bookmarkStart w:id="0" w:name="_GoBack"/>
      <w:bookmarkEnd w:id="0"/>
    </w:p>
    <w:p w:rsidR="00031361" w:rsidRDefault="00031361" w:rsidP="00031361">
      <w:pPr>
        <w:widowControl w:val="0"/>
        <w:autoSpaceDE w:val="0"/>
        <w:autoSpaceDN w:val="0"/>
        <w:adjustRightInd w:val="0"/>
      </w:pPr>
      <w:r>
        <w:rPr>
          <w:b/>
          <w:bCs/>
        </w:rPr>
        <w:t>Section 254.380  Amendments and Addenda to Applications</w:t>
      </w:r>
      <w:r>
        <w:t xml:space="preserve"> </w:t>
      </w:r>
    </w:p>
    <w:p w:rsidR="00031361" w:rsidRDefault="00031361" w:rsidP="00031361">
      <w:pPr>
        <w:widowControl w:val="0"/>
        <w:autoSpaceDE w:val="0"/>
        <w:autoSpaceDN w:val="0"/>
        <w:adjustRightInd w:val="0"/>
      </w:pPr>
    </w:p>
    <w:p w:rsidR="00031361" w:rsidRDefault="00031361" w:rsidP="00031361">
      <w:pPr>
        <w:widowControl w:val="0"/>
        <w:autoSpaceDE w:val="0"/>
        <w:autoSpaceDN w:val="0"/>
        <w:adjustRightInd w:val="0"/>
      </w:pPr>
      <w:r>
        <w:t xml:space="preserve">Amendments and addenda submitted after the application has been forwarded to the State Board of Education shall be prepared in accordance with such provisions set forth herein for completion of the application as are applicable to the particular amendment of addendum.  Such amendment and addenda as are necessary shall be submitted to the State Board of Education so as to be received prior to the commencement of the first term of school for which the amendment or addendum is applicable.  Amendments and addenda received after such time will be accepted for consideration for the first full term of school following their receipt by the State Board of Education. </w:t>
      </w:r>
    </w:p>
    <w:p w:rsidR="00031361" w:rsidRDefault="00031361" w:rsidP="00031361">
      <w:pPr>
        <w:widowControl w:val="0"/>
        <w:autoSpaceDE w:val="0"/>
        <w:autoSpaceDN w:val="0"/>
        <w:adjustRightInd w:val="0"/>
      </w:pPr>
    </w:p>
    <w:p w:rsidR="00031361" w:rsidRDefault="00031361" w:rsidP="00031361">
      <w:pPr>
        <w:widowControl w:val="0"/>
        <w:autoSpaceDE w:val="0"/>
        <w:autoSpaceDN w:val="0"/>
        <w:adjustRightInd w:val="0"/>
        <w:ind w:left="1440" w:hanging="720"/>
      </w:pPr>
      <w:r>
        <w:t xml:space="preserve">(Source:  Amended at 12 Ill. Reg. 2282, effective January 15, 1988) </w:t>
      </w:r>
    </w:p>
    <w:sectPr w:rsidR="00031361" w:rsidSect="000313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361"/>
    <w:rsid w:val="00031361"/>
    <w:rsid w:val="00442B37"/>
    <w:rsid w:val="005C3366"/>
    <w:rsid w:val="00BC77B7"/>
    <w:rsid w:val="00C3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