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BA" w:rsidRPr="00D92F78" w:rsidRDefault="00A331BA" w:rsidP="00A331BA">
      <w:pPr>
        <w:rPr>
          <w:rFonts w:ascii="Times New Roman" w:hAnsi="Times New Roman"/>
        </w:rPr>
      </w:pPr>
      <w:bookmarkStart w:id="0" w:name="_GoBack"/>
      <w:bookmarkEnd w:id="0"/>
      <w:r w:rsidRPr="00D92F78">
        <w:rPr>
          <w:rFonts w:ascii="Times New Roman" w:hAnsi="Times New Roman"/>
        </w:rPr>
        <w:t>AUTHORITY:  Implementing the Education for Homeless Children Act [105 ILCS 45] and authorized by Section 2-3.6 of the School Code [105 ILCS 5/2-3.6].</w:t>
      </w:r>
    </w:p>
    <w:p w:rsidR="00A331BA" w:rsidRPr="00D92F78" w:rsidRDefault="00A331BA" w:rsidP="00A331BA">
      <w:pPr>
        <w:rPr>
          <w:rFonts w:ascii="Times New Roman" w:hAnsi="Times New Roman"/>
        </w:rPr>
      </w:pPr>
    </w:p>
    <w:sectPr w:rsidR="00A331BA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76" w:rsidRDefault="00153376">
      <w:r>
        <w:separator/>
      </w:r>
    </w:p>
  </w:endnote>
  <w:endnote w:type="continuationSeparator" w:id="0">
    <w:p w:rsidR="00153376" w:rsidRDefault="001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76" w:rsidRDefault="00153376">
      <w:r>
        <w:separator/>
      </w:r>
    </w:p>
  </w:footnote>
  <w:footnote w:type="continuationSeparator" w:id="0">
    <w:p w:rsidR="00153376" w:rsidRDefault="0015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13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376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EBE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B7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3A70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1BA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14E5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D7C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413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1B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1B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