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1F" w:rsidRDefault="00275A1F" w:rsidP="005261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15D" w:rsidRDefault="0052615D" w:rsidP="0052615D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52615D" w:rsidRDefault="0052615D" w:rsidP="0052615D">
      <w:pPr>
        <w:widowControl w:val="0"/>
        <w:autoSpaceDE w:val="0"/>
        <w:autoSpaceDN w:val="0"/>
        <w:adjustRightInd w:val="0"/>
        <w:jc w:val="center"/>
      </w:pPr>
      <w:r>
        <w:t>ALTERNATIVE LEARNING OPPORTUNITIES PROGRAM</w:t>
      </w:r>
    </w:p>
    <w:p w:rsidR="00615663" w:rsidRDefault="00615663" w:rsidP="0052615D">
      <w:pPr>
        <w:widowControl w:val="0"/>
        <w:autoSpaceDE w:val="0"/>
        <w:autoSpaceDN w:val="0"/>
        <w:adjustRightInd w:val="0"/>
        <w:jc w:val="center"/>
      </w:pPr>
    </w:p>
    <w:sectPr w:rsidR="00615663" w:rsidSect="00526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15D"/>
    <w:rsid w:val="00275A1F"/>
    <w:rsid w:val="00322893"/>
    <w:rsid w:val="0052615D"/>
    <w:rsid w:val="005C3366"/>
    <w:rsid w:val="00615663"/>
    <w:rsid w:val="006B2C1D"/>
    <w:rsid w:val="00A1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