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6B" w:rsidRPr="00E5746B" w:rsidRDefault="00E5746B" w:rsidP="00E5746B"/>
    <w:p w:rsidR="00E5746B" w:rsidRPr="006512A0" w:rsidRDefault="00E5746B" w:rsidP="00E5746B">
      <w:pPr>
        <w:rPr>
          <w:b/>
        </w:rPr>
      </w:pPr>
      <w:r w:rsidRPr="006512A0">
        <w:rPr>
          <w:b/>
        </w:rPr>
        <w:t>Section 235.</w:t>
      </w:r>
      <w:r w:rsidR="00570F62">
        <w:rPr>
          <w:b/>
        </w:rPr>
        <w:t>80</w:t>
      </w:r>
      <w:r w:rsidRPr="006512A0">
        <w:rPr>
          <w:b/>
        </w:rPr>
        <w:t xml:space="preserve">  Chronic Absenteeism Data Report and Support</w:t>
      </w:r>
    </w:p>
    <w:p w:rsidR="00E5746B" w:rsidRPr="00E5746B" w:rsidRDefault="00E5746B" w:rsidP="00E5746B"/>
    <w:p w:rsidR="00E5746B" w:rsidRPr="006512A0" w:rsidRDefault="00E5746B" w:rsidP="00E5746B">
      <w:pPr>
        <w:ind w:left="1440" w:hanging="720"/>
      </w:pPr>
      <w:r>
        <w:t>a)</w:t>
      </w:r>
      <w:r>
        <w:tab/>
      </w:r>
      <w:r w:rsidRPr="006512A0">
        <w:t xml:space="preserve">In this Section, </w:t>
      </w:r>
      <w:r>
        <w:t>"</w:t>
      </w:r>
      <w:r w:rsidRPr="006512A0">
        <w:t>chronic absence</w:t>
      </w:r>
      <w:r>
        <w:t>"</w:t>
      </w:r>
      <w:r w:rsidRPr="006512A0">
        <w:t xml:space="preserve"> means absences that total 10% or more of school days of the most recent academic school year, including absences with and without valid cause, as defined in Section 26-2a of the School Code, and out-of-school suspensions for an enrolled student.</w:t>
      </w:r>
    </w:p>
    <w:p w:rsidR="00E5746B" w:rsidRPr="006512A0" w:rsidRDefault="00E5746B" w:rsidP="00E5746B"/>
    <w:p w:rsidR="00E5746B" w:rsidRPr="006512A0" w:rsidRDefault="00E5746B" w:rsidP="00E5746B">
      <w:pPr>
        <w:ind w:left="1440" w:hanging="720"/>
      </w:pPr>
      <w:r>
        <w:t>b)</w:t>
      </w:r>
      <w:r>
        <w:tab/>
      </w:r>
      <w:r w:rsidRPr="006512A0">
        <w:t>Each grantee that operates a preschool education program funded under this Part must collect and review its chronic absence data and determine what support and resources are needed to positively engage chronically absent students and their families to encourage the habit of daily attendance and promote success.</w:t>
      </w:r>
    </w:p>
    <w:p w:rsidR="00E5746B" w:rsidRPr="006512A0" w:rsidRDefault="00E5746B" w:rsidP="00E5746B"/>
    <w:p w:rsidR="00E5746B" w:rsidRPr="006512A0" w:rsidRDefault="00E5746B" w:rsidP="00E5746B">
      <w:pPr>
        <w:ind w:left="1440" w:hanging="720"/>
        <w:rPr>
          <w:color w:val="000000" w:themeColor="text1"/>
        </w:rPr>
      </w:pPr>
      <w:r>
        <w:rPr>
          <w:color w:val="000000" w:themeColor="text1"/>
        </w:rPr>
        <w:t>c)</w:t>
      </w:r>
      <w:r>
        <w:rPr>
          <w:color w:val="000000" w:themeColor="text1"/>
        </w:rPr>
        <w:tab/>
      </w:r>
      <w:r w:rsidRPr="006512A0">
        <w:rPr>
          <w:color w:val="000000" w:themeColor="text1"/>
        </w:rPr>
        <w:t xml:space="preserve">Each preschool education program must annually report all data collected under subsection (b) to the State Board of Education no later than July 1 of each year. The State Board </w:t>
      </w:r>
      <w:r w:rsidR="00B06EF7">
        <w:rPr>
          <w:color w:val="000000" w:themeColor="text1"/>
        </w:rPr>
        <w:t xml:space="preserve">will </w:t>
      </w:r>
      <w:r w:rsidRPr="006512A0">
        <w:rPr>
          <w:color w:val="000000" w:themeColor="text1"/>
        </w:rPr>
        <w:t xml:space="preserve">make this report publicly available via the Illinois Early Childhood Asset Map Internet website and the Preschool for All Program or Preschool for All Expansion Program triennial report.   </w:t>
      </w:r>
    </w:p>
    <w:p w:rsidR="00E5746B" w:rsidRPr="0070156C" w:rsidRDefault="00E5746B" w:rsidP="0070156C"/>
    <w:p w:rsidR="00E5746B" w:rsidRPr="0070156C" w:rsidRDefault="00E5746B" w:rsidP="0070156C">
      <w:pPr>
        <w:ind w:firstLine="720"/>
      </w:pPr>
      <w:r w:rsidRPr="0070156C">
        <w:t xml:space="preserve">(Source: Added at 44 Ill. Reg. </w:t>
      </w:r>
      <w:r w:rsidR="008A4B2B">
        <w:t>13359</w:t>
      </w:r>
      <w:r w:rsidRPr="0070156C">
        <w:t xml:space="preserve">, effective </w:t>
      </w:r>
      <w:r w:rsidR="005240EA">
        <w:t>July 28, 2020</w:t>
      </w:r>
      <w:bookmarkStart w:id="0" w:name="_GoBack"/>
      <w:bookmarkEnd w:id="0"/>
      <w:r w:rsidRPr="0070156C">
        <w:t>)</w:t>
      </w:r>
    </w:p>
    <w:sectPr w:rsidR="00E5746B" w:rsidRPr="007015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DF" w:rsidRDefault="00DD0ADF">
      <w:r>
        <w:separator/>
      </w:r>
    </w:p>
  </w:endnote>
  <w:endnote w:type="continuationSeparator" w:id="0">
    <w:p w:rsidR="00DD0ADF" w:rsidRDefault="00DD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DF" w:rsidRDefault="00DD0ADF">
      <w:r>
        <w:separator/>
      </w:r>
    </w:p>
  </w:footnote>
  <w:footnote w:type="continuationSeparator" w:id="0">
    <w:p w:rsidR="00DD0ADF" w:rsidRDefault="00DD0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D32D0"/>
    <w:multiLevelType w:val="hybridMultilevel"/>
    <w:tmpl w:val="37261804"/>
    <w:lvl w:ilvl="0" w:tplc="A4EED54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69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0EA"/>
    <w:rsid w:val="00526060"/>
    <w:rsid w:val="00530BE1"/>
    <w:rsid w:val="00531849"/>
    <w:rsid w:val="005341A0"/>
    <w:rsid w:val="00542E97"/>
    <w:rsid w:val="00544B77"/>
    <w:rsid w:val="00547E7A"/>
    <w:rsid w:val="00550737"/>
    <w:rsid w:val="00552D2A"/>
    <w:rsid w:val="00553C83"/>
    <w:rsid w:val="0056157E"/>
    <w:rsid w:val="0056373E"/>
    <w:rsid w:val="0056501E"/>
    <w:rsid w:val="00570F62"/>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56C"/>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B2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EF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AD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46B"/>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08B1F-86BC-4BE8-B681-7F75FABB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content">
    <w:name w:val="content"/>
    <w:basedOn w:val="Normal"/>
    <w:rsid w:val="00E5746B"/>
    <w:pPr>
      <w:spacing w:before="100" w:beforeAutospacing="1" w:after="100" w:afterAutospacing="1"/>
    </w:pPr>
  </w:style>
  <w:style w:type="paragraph" w:styleId="ListParagraph">
    <w:name w:val="List Paragraph"/>
    <w:basedOn w:val="Normal"/>
    <w:uiPriority w:val="34"/>
    <w:qFormat/>
    <w:rsid w:val="00E5746B"/>
    <w:pPr>
      <w:ind w:left="720"/>
      <w:contextualSpacing/>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2020-07-09T15:39:00Z</dcterms:created>
  <dcterms:modified xsi:type="dcterms:W3CDTF">2020-08-10T23:15:00Z</dcterms:modified>
</cp:coreProperties>
</file>