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FB" w:rsidRPr="00A01747" w:rsidRDefault="001B01FB" w:rsidP="00A01747"/>
    <w:p w:rsidR="001B01FB" w:rsidRPr="00A01747" w:rsidRDefault="001B01FB" w:rsidP="00A01747">
      <w:pPr>
        <w:rPr>
          <w:b/>
        </w:rPr>
      </w:pPr>
      <w:r w:rsidRPr="00A01747">
        <w:rPr>
          <w:b/>
        </w:rPr>
        <w:t xml:space="preserve">Section 235.65  ExceleRate Illinois: </w:t>
      </w:r>
      <w:r w:rsidR="00585953">
        <w:rPr>
          <w:b/>
        </w:rPr>
        <w:t xml:space="preserve"> </w:t>
      </w:r>
      <w:r w:rsidRPr="00A01747">
        <w:rPr>
          <w:b/>
        </w:rPr>
        <w:t>Quality Rating and Improvement System</w:t>
      </w:r>
    </w:p>
    <w:p w:rsidR="001B01FB" w:rsidRPr="00A01747" w:rsidRDefault="001B01FB" w:rsidP="00A01747"/>
    <w:p w:rsidR="00A01747" w:rsidRDefault="001B01FB" w:rsidP="00A01747">
      <w:r w:rsidRPr="00A01747">
        <w:t xml:space="preserve">Beginning in the 2014-15 school year, each grantee that operates a preschool education program funded under this Part shall participate in ExceleRate Illinois (see </w:t>
      </w:r>
      <w:r w:rsidR="00A01747" w:rsidRPr="00A01747">
        <w:t>http://www.excelerateillinois</w:t>
      </w:r>
      <w:r w:rsidRPr="00A01747">
        <w:t>.</w:t>
      </w:r>
    </w:p>
    <w:p w:rsidR="001B01FB" w:rsidRPr="00A01747" w:rsidRDefault="001B01FB" w:rsidP="00A01747">
      <w:r w:rsidRPr="00A01747">
        <w:t>com and click on "Information for Providers").  ExceleRate Illinois is the State's quality rating and improvement system that emphasizes continuous quality improvement for early learning and development programs and uses a consistent set of standards organized into four domains of teaching and learning; family and community engagement; leadership and management; and qualifications and continuing education.</w:t>
      </w:r>
    </w:p>
    <w:p w:rsidR="001B01FB" w:rsidRPr="00A01747" w:rsidRDefault="001B01FB" w:rsidP="00A01747"/>
    <w:p w:rsidR="00A01747" w:rsidRDefault="001B01FB" w:rsidP="00A01747">
      <w:pPr>
        <w:ind w:left="1440" w:hanging="720"/>
      </w:pPr>
      <w:r w:rsidRPr="00A01747">
        <w:t>a)</w:t>
      </w:r>
      <w:r w:rsidRPr="00A01747">
        <w:tab/>
        <w:t xml:space="preserve">Based on the results of monitoring conducted pursuant to Section 235.67, grantees shall achieve an ExceleRate Illinois designation based on evidence of meeting the standards for that designation (see </w:t>
      </w:r>
      <w:r w:rsidR="00A01747" w:rsidRPr="00A01747">
        <w:t>http://www.excelerateillinoisproviders.com/</w:t>
      </w:r>
    </w:p>
    <w:p w:rsidR="001B01FB" w:rsidRPr="00A01747" w:rsidRDefault="001B01FB" w:rsidP="00A01747">
      <w:pPr>
        <w:ind w:left="1440"/>
      </w:pPr>
      <w:r w:rsidRPr="00A01747">
        <w:t>resources/standard-and-evidence-requirements for further information).</w:t>
      </w:r>
    </w:p>
    <w:p w:rsidR="001B01FB" w:rsidRPr="00A01747" w:rsidRDefault="001B01FB" w:rsidP="00A01747"/>
    <w:p w:rsidR="001B01FB" w:rsidRPr="00A01747" w:rsidRDefault="001B01FB" w:rsidP="00A01747">
      <w:pPr>
        <w:ind w:left="1440" w:hanging="720"/>
      </w:pPr>
      <w:r w:rsidRPr="00A01747">
        <w:t>b)</w:t>
      </w:r>
      <w:r w:rsidRPr="00A01747">
        <w:tab/>
        <w:t>The physical location of the preschool education program shall inform the designation to be assigned under subsection (a).</w:t>
      </w:r>
    </w:p>
    <w:p w:rsidR="001B01FB" w:rsidRPr="00A01747" w:rsidRDefault="001B01FB" w:rsidP="00A01747"/>
    <w:p w:rsidR="001B01FB" w:rsidRPr="00A01747" w:rsidRDefault="001B01FB" w:rsidP="00A01747">
      <w:pPr>
        <w:ind w:left="2160" w:hanging="720"/>
      </w:pPr>
      <w:r w:rsidRPr="00A01747">
        <w:t>1)</w:t>
      </w:r>
      <w:r w:rsidRPr="00A01747">
        <w:tab/>
        <w:t>If the grantee is a school district and administers the preschool education program in multiple attendance centers:</w:t>
      </w:r>
    </w:p>
    <w:p w:rsidR="001B01FB" w:rsidRPr="00A01747" w:rsidRDefault="001B01FB" w:rsidP="00A01747"/>
    <w:p w:rsidR="001B01FB" w:rsidRPr="00A01747" w:rsidRDefault="001B01FB" w:rsidP="00A01747">
      <w:pPr>
        <w:ind w:left="2880" w:hanging="720"/>
      </w:pPr>
      <w:r w:rsidRPr="00A01747">
        <w:t>A)</w:t>
      </w:r>
      <w:r w:rsidRPr="00A01747">
        <w:tab/>
        <w:t xml:space="preserve">the individual attendance center in which a program is located shall achieve a designation separate from the school district in situations </w:t>
      </w:r>
      <w:r w:rsidR="00E3189F">
        <w:t>in which</w:t>
      </w:r>
      <w:r w:rsidRPr="00A01747">
        <w:t xml:space="preserve"> the attendance center has three or more preschool classrooms; or</w:t>
      </w:r>
    </w:p>
    <w:p w:rsidR="001B01FB" w:rsidRPr="00A01747" w:rsidRDefault="001B01FB" w:rsidP="00A01747"/>
    <w:p w:rsidR="001B01FB" w:rsidRPr="00A01747" w:rsidRDefault="001B01FB" w:rsidP="00A01747">
      <w:pPr>
        <w:ind w:left="2880" w:hanging="720"/>
      </w:pPr>
      <w:r w:rsidRPr="00A01747">
        <w:t>B)</w:t>
      </w:r>
      <w:r w:rsidRPr="00A01747">
        <w:tab/>
        <w:t xml:space="preserve">the individual attendance center in which a program is located shall achieve the designation of the school district in situations </w:t>
      </w:r>
      <w:r w:rsidR="00E3189F">
        <w:t>in which</w:t>
      </w:r>
      <w:r w:rsidRPr="00A01747">
        <w:t xml:space="preserve"> the attendance center has fewer than three classrooms.</w:t>
      </w:r>
    </w:p>
    <w:p w:rsidR="001B01FB" w:rsidRPr="00A01747" w:rsidRDefault="001B01FB" w:rsidP="00A01747"/>
    <w:p w:rsidR="001B01FB" w:rsidRPr="00A01747" w:rsidRDefault="001B01FB" w:rsidP="00A01747">
      <w:pPr>
        <w:ind w:left="2160" w:hanging="720"/>
      </w:pPr>
      <w:r w:rsidRPr="00A01747">
        <w:t>2)</w:t>
      </w:r>
      <w:r w:rsidRPr="00A01747">
        <w:tab/>
        <w:t>If the grantee is a community-based child care center, the designation achieved by the community-based child care center will be assigned to the preschool classrooms housed at that facility.  The requirements of this subsection (b)(2) shall apply to any school district that operates a preschool education program in a community-based child care center.</w:t>
      </w:r>
    </w:p>
    <w:p w:rsidR="001B01FB" w:rsidRPr="00A01747" w:rsidRDefault="001B01FB" w:rsidP="00A01747"/>
    <w:p w:rsidR="001B01FB" w:rsidRPr="00A01747" w:rsidRDefault="001B01FB" w:rsidP="00A01747">
      <w:pPr>
        <w:ind w:left="2160" w:hanging="720"/>
      </w:pPr>
      <w:r w:rsidRPr="00A01747">
        <w:t>3)</w:t>
      </w:r>
      <w:r w:rsidRPr="00A01747">
        <w:tab/>
        <w:t>If the grantee is a public or private not-for-profit or for-profit entity other than a school district or a community-based child care center, the designation achieved by the public or private not-for-profit or for-profit entity shall be assigned to the preschool classrooms administered by the grantee regardless of the number of preschool classrooms.</w:t>
      </w:r>
    </w:p>
    <w:p w:rsidR="001B01FB" w:rsidRPr="00A01747" w:rsidRDefault="001B01FB" w:rsidP="00A01747"/>
    <w:p w:rsidR="001B01FB" w:rsidRPr="00A01747" w:rsidRDefault="001B01FB" w:rsidP="00A01747">
      <w:pPr>
        <w:ind w:left="1440" w:hanging="720"/>
      </w:pPr>
      <w:r w:rsidRPr="00A01747">
        <w:t>c)</w:t>
      </w:r>
      <w:r w:rsidRPr="00A01747">
        <w:tab/>
        <w:t>The designation achieved by a program shall not be changed unless the results of ongoing monitoring authorized under Section 235.67 indicate that the program has either:</w:t>
      </w:r>
    </w:p>
    <w:p w:rsidR="001B01FB" w:rsidRPr="00A01747" w:rsidRDefault="001B01FB" w:rsidP="00A01747"/>
    <w:p w:rsidR="001B01FB" w:rsidRPr="00A01747" w:rsidRDefault="001B01FB" w:rsidP="00A01747">
      <w:pPr>
        <w:ind w:left="720" w:firstLine="720"/>
      </w:pPr>
      <w:r w:rsidRPr="00A01747">
        <w:t>1)</w:t>
      </w:r>
      <w:r w:rsidRPr="00A01747">
        <w:tab/>
        <w:t>met the standards for receipt of a higher designation; or</w:t>
      </w:r>
    </w:p>
    <w:p w:rsidR="001B01FB" w:rsidRPr="00A01747" w:rsidRDefault="001B01FB" w:rsidP="00A01747"/>
    <w:p w:rsidR="001B01FB" w:rsidRPr="00A01747" w:rsidRDefault="001B01FB" w:rsidP="00A01747">
      <w:pPr>
        <w:ind w:left="2160" w:hanging="720"/>
      </w:pPr>
      <w:r w:rsidRPr="00A01747">
        <w:t>2)</w:t>
      </w:r>
      <w:r w:rsidRPr="00A01747">
        <w:tab/>
        <w:t xml:space="preserve">failed to maintain a level of quality necessary to retain the designation currently achieved. </w:t>
      </w:r>
    </w:p>
    <w:p w:rsidR="001B01FB" w:rsidRPr="00A01747" w:rsidRDefault="001B01FB" w:rsidP="00A01747"/>
    <w:p w:rsidR="001B01FB" w:rsidRPr="00A01747" w:rsidRDefault="001B01FB" w:rsidP="00A01747">
      <w:pPr>
        <w:ind w:left="1440" w:hanging="720"/>
      </w:pPr>
      <w:r w:rsidRPr="00A01747">
        <w:t>d)</w:t>
      </w:r>
      <w:r w:rsidRPr="00A01747">
        <w:tab/>
        <w:t>A program that fails to achieve a "Gold Circle of Quality" or "Silver Circle of Quality" designation shall be subject to actions detailed in Section 235.67.</w:t>
      </w:r>
    </w:p>
    <w:p w:rsidR="000174EB" w:rsidRPr="00A01747" w:rsidRDefault="000174EB" w:rsidP="00A01747"/>
    <w:p w:rsidR="001B01FB" w:rsidRPr="00A01747" w:rsidRDefault="001B01FB" w:rsidP="00A01747">
      <w:pPr>
        <w:ind w:firstLine="720"/>
      </w:pPr>
      <w:r w:rsidRPr="00A01747">
        <w:t xml:space="preserve">(Source:  Added at 39 Ill. Reg. </w:t>
      </w:r>
      <w:r w:rsidR="00DF3D4F">
        <w:t>6674</w:t>
      </w:r>
      <w:r w:rsidRPr="00A01747">
        <w:t xml:space="preserve">, effective </w:t>
      </w:r>
      <w:bookmarkStart w:id="0" w:name="_GoBack"/>
      <w:r w:rsidR="00DF3D4F">
        <w:t>April 27, 2015</w:t>
      </w:r>
      <w:bookmarkEnd w:id="0"/>
      <w:r w:rsidRPr="00A01747">
        <w:t>)</w:t>
      </w:r>
    </w:p>
    <w:sectPr w:rsidR="001B01FB" w:rsidRPr="00A017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14" w:rsidRDefault="00A06414">
      <w:r>
        <w:separator/>
      </w:r>
    </w:p>
  </w:endnote>
  <w:endnote w:type="continuationSeparator" w:id="0">
    <w:p w:rsidR="00A06414" w:rsidRDefault="00A0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14" w:rsidRDefault="00A06414">
      <w:r>
        <w:separator/>
      </w:r>
    </w:p>
  </w:footnote>
  <w:footnote w:type="continuationSeparator" w:id="0">
    <w:p w:rsidR="00A06414" w:rsidRDefault="00A0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1F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1C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953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747"/>
    <w:rsid w:val="00A022DE"/>
    <w:rsid w:val="00A04B59"/>
    <w:rsid w:val="00A04FED"/>
    <w:rsid w:val="00A060CE"/>
    <w:rsid w:val="00A06414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2EB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D4F"/>
    <w:rsid w:val="00E0634B"/>
    <w:rsid w:val="00E11728"/>
    <w:rsid w:val="00E16B25"/>
    <w:rsid w:val="00E21CD6"/>
    <w:rsid w:val="00E24167"/>
    <w:rsid w:val="00E24878"/>
    <w:rsid w:val="00E30395"/>
    <w:rsid w:val="00E3189F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A7626-5021-4DD7-85FA-02A0A68A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1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uiPriority w:val="99"/>
    <w:unhideWhenUsed/>
    <w:rsid w:val="001B0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2015-04-28T15:59:00Z</dcterms:created>
  <dcterms:modified xsi:type="dcterms:W3CDTF">2015-05-01T17:13:00Z</dcterms:modified>
</cp:coreProperties>
</file>