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E0" w:rsidRDefault="004048E0" w:rsidP="004048E0">
      <w:pPr>
        <w:spacing w:line="240" w:lineRule="exact"/>
        <w:rPr>
          <w:b/>
        </w:rPr>
      </w:pPr>
    </w:p>
    <w:p w:rsidR="004048E0" w:rsidRPr="002D3BA3" w:rsidRDefault="004048E0" w:rsidP="004048E0">
      <w:pPr>
        <w:spacing w:line="240" w:lineRule="exact"/>
        <w:rPr>
          <w:b/>
        </w:rPr>
      </w:pPr>
      <w:r w:rsidRPr="002D3BA3">
        <w:rPr>
          <w:b/>
        </w:rPr>
        <w:t>Section 235.60  Application Content and Approval for Continuation Programs</w:t>
      </w:r>
    </w:p>
    <w:p w:rsidR="004048E0" w:rsidRPr="002D3BA3" w:rsidRDefault="004048E0" w:rsidP="004048E0">
      <w:pPr>
        <w:tabs>
          <w:tab w:val="left" w:pos="720"/>
        </w:tabs>
        <w:spacing w:line="240" w:lineRule="exact"/>
        <w:ind w:left="1440" w:hanging="1440"/>
        <w:rPr>
          <w:i/>
        </w:rPr>
      </w:pPr>
    </w:p>
    <w:p w:rsidR="004048E0" w:rsidRPr="002D3BA3" w:rsidRDefault="004048E0" w:rsidP="004048E0">
      <w:r w:rsidRPr="002D3BA3">
        <w:t xml:space="preserve">The requirements of </w:t>
      </w:r>
      <w:r>
        <w:t>this</w:t>
      </w:r>
      <w:r w:rsidRPr="002D3BA3">
        <w:t xml:space="preserve"> Section shall apply to those applicants seeking funding to continue preschool education and prevention initiative programs beyond the initial grant period.  </w:t>
      </w:r>
    </w:p>
    <w:p w:rsidR="004048E0" w:rsidRPr="002D3BA3" w:rsidRDefault="004048E0" w:rsidP="004048E0"/>
    <w:p w:rsidR="004048E0" w:rsidRPr="002D3BA3" w:rsidRDefault="004048E0" w:rsidP="004048E0">
      <w:pPr>
        <w:ind w:left="1440" w:hanging="720"/>
      </w:pPr>
      <w:r w:rsidRPr="002D3BA3">
        <w:t>a)</w:t>
      </w:r>
      <w:r w:rsidRPr="002D3BA3">
        <w:tab/>
        <w:t xml:space="preserve">In order to continue to operate an Early Childhood Block Grant Program, a grantee each year shall electronically submit an application for continuation.  </w:t>
      </w:r>
      <w:r>
        <w:t>The</w:t>
      </w:r>
      <w:r w:rsidRPr="002D3BA3">
        <w:t xml:space="preserve"> application shall include at least the following:</w:t>
      </w:r>
    </w:p>
    <w:p w:rsidR="004048E0" w:rsidRPr="002D3BA3" w:rsidRDefault="004048E0" w:rsidP="004048E0"/>
    <w:p w:rsidR="004048E0" w:rsidRPr="002D3BA3" w:rsidRDefault="004048E0" w:rsidP="004048E0">
      <w:pPr>
        <w:ind w:left="2160" w:hanging="720"/>
      </w:pPr>
      <w:r w:rsidRPr="002D3BA3">
        <w:t>1)</w:t>
      </w:r>
      <w:r w:rsidRPr="002D3BA3">
        <w:tab/>
        <w:t>an overview of the program, addressing</w:t>
      </w:r>
      <w:r w:rsidRPr="002D3BA3" w:rsidDel="00A70C85">
        <w:t xml:space="preserve"> </w:t>
      </w:r>
      <w:r w:rsidRPr="002D3BA3">
        <w:t>the program components outlined in Section 235.20 and either Section 235.30 or</w:t>
      </w:r>
      <w:r>
        <w:t xml:space="preserve"> Section</w:t>
      </w:r>
      <w:r w:rsidRPr="002D3BA3">
        <w:t xml:space="preserve"> 235.40, as applicable for preschool education </w:t>
      </w:r>
      <w:r>
        <w:t>or</w:t>
      </w:r>
      <w:r w:rsidRPr="002D3BA3">
        <w:t xml:space="preserve"> prevention initiative programs; </w:t>
      </w:r>
    </w:p>
    <w:p w:rsidR="004048E0" w:rsidRDefault="004048E0" w:rsidP="004048E0"/>
    <w:p w:rsidR="004048E0" w:rsidRDefault="004048E0" w:rsidP="004048E0">
      <w:pPr>
        <w:ind w:left="2160" w:hanging="720"/>
      </w:pPr>
      <w:r>
        <w:t>2)</w:t>
      </w:r>
      <w:r>
        <w:tab/>
      </w:r>
      <w:r w:rsidRPr="000C4B08">
        <w:t>if applicable, a description of progress the applicant has made in remedying any deficiencies identified pursuant to Section 235.67 within the timelines specified for compliance;</w:t>
      </w:r>
    </w:p>
    <w:p w:rsidR="004048E0" w:rsidRPr="002D3BA3" w:rsidRDefault="004048E0" w:rsidP="004048E0"/>
    <w:p w:rsidR="004048E0" w:rsidRPr="002D3BA3" w:rsidRDefault="004048E0" w:rsidP="004048E0">
      <w:pPr>
        <w:ind w:left="2160" w:hanging="720"/>
      </w:pPr>
      <w:r>
        <w:t>3)</w:t>
      </w:r>
      <w:r w:rsidRPr="002D3BA3">
        <w:tab/>
      </w:r>
      <w:r w:rsidRPr="00725254">
        <w:t>budget summary and payment schedule</w:t>
      </w:r>
      <w:r>
        <w:t xml:space="preserve"> </w:t>
      </w:r>
      <w:r w:rsidRPr="00725254">
        <w:t>as well as a budget breakdown, i.e., a detailed explanation of each line item of expenditure</w:t>
      </w:r>
      <w:r w:rsidRPr="002D3BA3">
        <w:t>; and</w:t>
      </w:r>
    </w:p>
    <w:p w:rsidR="004048E0" w:rsidRPr="002D3BA3" w:rsidRDefault="004048E0" w:rsidP="004048E0"/>
    <w:p w:rsidR="004048E0" w:rsidRPr="002D3BA3" w:rsidRDefault="004048E0" w:rsidP="004048E0">
      <w:pPr>
        <w:ind w:left="2160" w:hanging="720"/>
      </w:pPr>
      <w:r>
        <w:t>4)</w:t>
      </w:r>
      <w:r w:rsidRPr="002D3BA3">
        <w:tab/>
        <w:t xml:space="preserve">the certifications and assurances referred to in </w:t>
      </w:r>
      <w:r>
        <w:t>S</w:t>
      </w:r>
      <w:r w:rsidRPr="002D3BA3">
        <w:t xml:space="preserve">ection </w:t>
      </w:r>
      <w:r>
        <w:t>235.20(c)(18)</w:t>
      </w:r>
      <w:r w:rsidRPr="002D3BA3">
        <w:t xml:space="preserve"> applicable to the renewal period.</w:t>
      </w:r>
    </w:p>
    <w:p w:rsidR="004048E0" w:rsidRPr="002D3BA3" w:rsidRDefault="004048E0" w:rsidP="004048E0"/>
    <w:p w:rsidR="004048E0" w:rsidRPr="002D3BA3" w:rsidRDefault="004048E0" w:rsidP="004048E0">
      <w:pPr>
        <w:ind w:left="1440" w:hanging="720"/>
      </w:pPr>
      <w:r w:rsidRPr="002D3BA3">
        <w:t>b)</w:t>
      </w:r>
      <w:r w:rsidRPr="002D3BA3">
        <w:tab/>
        <w:t>An Early Childhood Education Block Grant Program shall be approved for continuation provided that:</w:t>
      </w:r>
    </w:p>
    <w:p w:rsidR="004048E0" w:rsidRPr="002D3BA3" w:rsidRDefault="004048E0" w:rsidP="004048E0"/>
    <w:p w:rsidR="004048E0" w:rsidRPr="002D3BA3" w:rsidRDefault="004048E0" w:rsidP="004048E0">
      <w:pPr>
        <w:ind w:left="2160" w:hanging="720"/>
      </w:pPr>
      <w:r w:rsidRPr="002D3BA3">
        <w:t>1)</w:t>
      </w:r>
      <w:r w:rsidRPr="002D3BA3">
        <w:tab/>
        <w:t>a need continues to exist for the program, as evidenced by the number or proportion of children and families to be served;</w:t>
      </w:r>
    </w:p>
    <w:p w:rsidR="004048E0" w:rsidRPr="002D3BA3" w:rsidRDefault="004048E0" w:rsidP="004048E0"/>
    <w:p w:rsidR="004048E0" w:rsidRPr="002D3BA3" w:rsidRDefault="004048E0" w:rsidP="004048E0">
      <w:pPr>
        <w:ind w:left="2160" w:hanging="720"/>
      </w:pPr>
      <w:r w:rsidRPr="002D3BA3">
        <w:t>2)</w:t>
      </w:r>
      <w:r w:rsidRPr="002D3BA3">
        <w:tab/>
        <w:t>the program components proposed will be effective in assisting at-risk children and families;</w:t>
      </w:r>
    </w:p>
    <w:p w:rsidR="004048E0" w:rsidRDefault="004048E0" w:rsidP="004048E0"/>
    <w:p w:rsidR="004048E0" w:rsidRDefault="004048E0" w:rsidP="004048E0">
      <w:pPr>
        <w:ind w:left="2160" w:hanging="720"/>
      </w:pPr>
      <w:r w:rsidRPr="009A36CC">
        <w:t>3)</w:t>
      </w:r>
      <w:r>
        <w:tab/>
      </w:r>
      <w:r w:rsidRPr="000C4B08">
        <w:t>deficiencies identified pursuant to Section 235.67 have been corrected and/or significant progress is being made within the timelines specified in the continuous quality improvement plan;</w:t>
      </w:r>
    </w:p>
    <w:p w:rsidR="004048E0" w:rsidRPr="002D3BA3" w:rsidRDefault="004048E0" w:rsidP="004048E0"/>
    <w:p w:rsidR="004048E0" w:rsidRPr="002D3BA3" w:rsidRDefault="004048E0" w:rsidP="004048E0">
      <w:pPr>
        <w:ind w:left="2160" w:hanging="720"/>
      </w:pPr>
      <w:r>
        <w:t>4)</w:t>
      </w:r>
      <w:r w:rsidRPr="002D3BA3">
        <w:tab/>
        <w:t xml:space="preserve">the proposed budget is cost-effective, as evidenced by the cost of proposed services in relation to the numbers to be served and the services to be provided; and </w:t>
      </w:r>
    </w:p>
    <w:p w:rsidR="004048E0" w:rsidRPr="002D3BA3" w:rsidRDefault="004048E0" w:rsidP="004048E0"/>
    <w:p w:rsidR="004048E0" w:rsidRDefault="004048E0" w:rsidP="004048E0">
      <w:pPr>
        <w:ind w:left="2160" w:hanging="720"/>
      </w:pPr>
      <w:r>
        <w:t>5)</w:t>
      </w:r>
      <w:r w:rsidRPr="002D3BA3">
        <w:tab/>
        <w:t xml:space="preserve">in the year previous to the continuation application, the applicant complied with the terms and conditions of any grant it received pursuant to this </w:t>
      </w:r>
      <w:r>
        <w:t>Subpart A</w:t>
      </w:r>
      <w:r w:rsidRPr="002D3BA3">
        <w:t>.</w:t>
      </w:r>
    </w:p>
    <w:p w:rsidR="004048E0" w:rsidRDefault="004048E0" w:rsidP="004048E0"/>
    <w:p w:rsidR="004048E0" w:rsidRPr="00D55B37" w:rsidRDefault="004048E0" w:rsidP="004048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39 I</w:t>
      </w:r>
      <w:r w:rsidRPr="00D55B37">
        <w:t xml:space="preserve">ll. Reg. </w:t>
      </w:r>
      <w:r>
        <w:t>6674</w:t>
      </w:r>
      <w:r w:rsidRPr="00D55B37">
        <w:t xml:space="preserve">, effective </w:t>
      </w:r>
      <w:r>
        <w:t>April 27, 2015</w:t>
      </w:r>
      <w:r w:rsidRPr="00D55B37">
        <w:t>)</w:t>
      </w:r>
      <w:bookmarkStart w:id="0" w:name="_GoBack"/>
      <w:bookmarkEnd w:id="0"/>
    </w:p>
    <w:sectPr w:rsidR="004048E0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C0F" w:rsidRDefault="008F4C0F">
      <w:r>
        <w:separator/>
      </w:r>
    </w:p>
  </w:endnote>
  <w:endnote w:type="continuationSeparator" w:id="0">
    <w:p w:rsidR="008F4C0F" w:rsidRDefault="008F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C0F" w:rsidRDefault="008F4C0F">
      <w:r>
        <w:separator/>
      </w:r>
    </w:p>
  </w:footnote>
  <w:footnote w:type="continuationSeparator" w:id="0">
    <w:p w:rsidR="008F4C0F" w:rsidRDefault="008F4C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829F7"/>
    <w:rsid w:val="000C2E37"/>
    <w:rsid w:val="000C4B08"/>
    <w:rsid w:val="000D225F"/>
    <w:rsid w:val="000F501A"/>
    <w:rsid w:val="0010517C"/>
    <w:rsid w:val="001327E2"/>
    <w:rsid w:val="00154A19"/>
    <w:rsid w:val="001872BA"/>
    <w:rsid w:val="00195B58"/>
    <w:rsid w:val="00195E31"/>
    <w:rsid w:val="001C7D95"/>
    <w:rsid w:val="001E3074"/>
    <w:rsid w:val="00225354"/>
    <w:rsid w:val="00230852"/>
    <w:rsid w:val="002462D9"/>
    <w:rsid w:val="002524EC"/>
    <w:rsid w:val="002568D2"/>
    <w:rsid w:val="002A15CD"/>
    <w:rsid w:val="002A643F"/>
    <w:rsid w:val="002B5291"/>
    <w:rsid w:val="002D3BA3"/>
    <w:rsid w:val="00337CEB"/>
    <w:rsid w:val="0034056C"/>
    <w:rsid w:val="00367A2E"/>
    <w:rsid w:val="003D1ECC"/>
    <w:rsid w:val="003F3A28"/>
    <w:rsid w:val="003F5FD7"/>
    <w:rsid w:val="004048E0"/>
    <w:rsid w:val="00431CFE"/>
    <w:rsid w:val="00440A56"/>
    <w:rsid w:val="00445A29"/>
    <w:rsid w:val="00456DC3"/>
    <w:rsid w:val="00490E19"/>
    <w:rsid w:val="004D73D3"/>
    <w:rsid w:val="005001C5"/>
    <w:rsid w:val="0052026E"/>
    <w:rsid w:val="0052308E"/>
    <w:rsid w:val="00530BE1"/>
    <w:rsid w:val="00542E97"/>
    <w:rsid w:val="0056157E"/>
    <w:rsid w:val="0056501E"/>
    <w:rsid w:val="00572225"/>
    <w:rsid w:val="00607135"/>
    <w:rsid w:val="00657099"/>
    <w:rsid w:val="006A2114"/>
    <w:rsid w:val="006E0D09"/>
    <w:rsid w:val="006F7D24"/>
    <w:rsid w:val="007255FC"/>
    <w:rsid w:val="00732F15"/>
    <w:rsid w:val="0074655F"/>
    <w:rsid w:val="00761F01"/>
    <w:rsid w:val="00780733"/>
    <w:rsid w:val="007958FC"/>
    <w:rsid w:val="007A2D58"/>
    <w:rsid w:val="007A559E"/>
    <w:rsid w:val="008271B1"/>
    <w:rsid w:val="008363CE"/>
    <w:rsid w:val="00837F88"/>
    <w:rsid w:val="0084781C"/>
    <w:rsid w:val="00876522"/>
    <w:rsid w:val="008C53BE"/>
    <w:rsid w:val="008F4C0F"/>
    <w:rsid w:val="00917024"/>
    <w:rsid w:val="00935A8C"/>
    <w:rsid w:val="009368A1"/>
    <w:rsid w:val="00973973"/>
    <w:rsid w:val="009820CB"/>
    <w:rsid w:val="0098276C"/>
    <w:rsid w:val="00982A3F"/>
    <w:rsid w:val="009A1449"/>
    <w:rsid w:val="00A2265D"/>
    <w:rsid w:val="00A600AA"/>
    <w:rsid w:val="00A66F31"/>
    <w:rsid w:val="00A70C85"/>
    <w:rsid w:val="00AE5547"/>
    <w:rsid w:val="00AF6D51"/>
    <w:rsid w:val="00B35D67"/>
    <w:rsid w:val="00B516F7"/>
    <w:rsid w:val="00B71177"/>
    <w:rsid w:val="00C4537A"/>
    <w:rsid w:val="00C5354F"/>
    <w:rsid w:val="00C968C4"/>
    <w:rsid w:val="00CC13F9"/>
    <w:rsid w:val="00CD3723"/>
    <w:rsid w:val="00D35F4F"/>
    <w:rsid w:val="00D55B37"/>
    <w:rsid w:val="00D91A64"/>
    <w:rsid w:val="00D93C67"/>
    <w:rsid w:val="00DC56B8"/>
    <w:rsid w:val="00DD220E"/>
    <w:rsid w:val="00DE13C1"/>
    <w:rsid w:val="00E7288E"/>
    <w:rsid w:val="00E8308E"/>
    <w:rsid w:val="00EA7751"/>
    <w:rsid w:val="00EB424E"/>
    <w:rsid w:val="00EF4FB1"/>
    <w:rsid w:val="00F43DEE"/>
    <w:rsid w:val="00F853C3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7DB0C6-2F5B-41C5-B6BD-3864EBF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8E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2015-04-28T15:59:00Z</dcterms:created>
  <dcterms:modified xsi:type="dcterms:W3CDTF">2015-05-01T19:36:00Z</dcterms:modified>
</cp:coreProperties>
</file>