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6EE0" w14:textId="77777777" w:rsidR="009E00AB" w:rsidRDefault="009E00AB" w:rsidP="009E00AB">
      <w:pPr>
        <w:widowControl w:val="0"/>
        <w:autoSpaceDE w:val="0"/>
        <w:autoSpaceDN w:val="0"/>
        <w:adjustRightInd w:val="0"/>
      </w:pPr>
    </w:p>
    <w:p w14:paraId="56144FE8" w14:textId="6846FD0F" w:rsidR="003C6559" w:rsidRPr="0008119E" w:rsidRDefault="009E00AB" w:rsidP="00F96C3F">
      <w:r>
        <w:t>SOURCE:  Adopted August 12, 1976; rules repealed and new emergency rules adopted at 2 Ill. Reg. 37, p. 29, effective September 1, 1978, for a maximum of 150 days; rules repealed and new rules adopted at 3 Ill. Reg. 5, p. 932, effective February 1, 1979; emergency amendment at 4 Ill. Reg. 38, p. 328, effective September 15, 1980, for a maximum of 150 days; amended at 5 Ill. Reg. 8021, effective July 22, 1981; amended at 6 Ill. Reg. 558, effective December 23, 1981; emergency amendment at 7 Ill. Reg. 6511, effective May 6, 1983, for a maximum of 150 days; emergency amendment at 7 Ill. Reg. 8949, effective July 15, 1983, for a maximum of 150 days; codified at 8 Ill. Reg. 6669; amended at 8 Ill. Reg. 7617, effective May 17, 1984; emergency amendment at 10 Ill. Reg. 3292, effective January 27, 1986, for a maximum of 150 days; emergency expired June 24, 1986; amended at 10 Ill. Reg. 18743, effective October 22, 1986; amended at 10 Ill. Reg. 19411, effective October 31, 1986; amended at 13 Ill. Reg. 15388, effective September 14, 1989; emergency amendment at 14 Ill. Reg. 11364, effective June 26, 1990, for a maximum of 150 days; emergency expired November 23, 1990; amended at 15 Ill. Reg. 40, effective December 24, 1990; amended at 16 Ill. Reg. 12868, effective August 10, 1992; emergency amendment at 17 Ill. Reg. 13622, effective August 3, 1993, for a maximum of 150 days; emergency expired December 31, 1993; amended at 18 Ill. Reg. 1930, effective January 24, 1994; amended at 18 Ill. Reg. 4685, effective March 11, 1994; amended at 18 Ill. Reg. 16318, effective October 25, 1994; amended at 19 Ill. Reg. 7207, effective May 10, 1995; amended at 20 Ill. Reg. 10908, effective August 5, 1996; amended at 21 Ill. Reg. 7655, effective July 1, 1997; Part repealed, new Part adopted at 24 Ill. Reg. 13884, effective August 25, 2000; amended at 27 Ill. Reg. 8126, effective April 28, 2003; amended at 31 Ill. Reg. 9915, effective June 28, 2007; amended at 32 Ill. Reg. 4828, effective March 21, 2008; amended at 34 Ill. Reg. 17433, effective October 28, 2010; amended at 35 Ill. Reg. 8836, effective May 26, 2011; peremptory amendment, pursuant to PA 97-461, at 35 Ill. Reg. 14836, effective August 22, 2011; amended at 36 Ill. Reg. 12648, effective July 18, 2012; amended at 36 Ill. Reg. 12870, effective July 24, 2012; amended at 37 Ill. Reg. 16788, effective October 2, 2013; amended at 40 Ill. Reg. 2220, effective January 13, 2016; emergency amendment at 44 Ill. Reg. 5917, effective March 25, 2020, for a maximum of 150 days; emergency amendment to emergency rule at 44 Ill. Reg. 6675, effective April 9, 2020, for the remainder of the 150 days; emergency rule effective March 25, 2020, as amended April 9, 2020, expired August 21, 2020; amended at 44 Ill. Reg. 14792, effective August 27, 2020; amended at 45 Ill. Reg. 1671, effective January 22, 2021; amended at 45 Ill. Reg. 3377, effective March 2, 2021; emergency amendment at 45 Ill. Reg. 11355, effective August 26, 2021, for a maximum of 150 days; emergency expired January 22, 2022; emergency amendment at 46 Ill. Reg. 3005, effective February 4, 2022, for a maximum of 150 days</w:t>
      </w:r>
      <w:r w:rsidR="00184485">
        <w:t>;</w:t>
      </w:r>
      <w:r w:rsidR="00FB0AA5" w:rsidRPr="00FB0AA5">
        <w:t xml:space="preserve"> </w:t>
      </w:r>
      <w:r w:rsidR="00FB0AA5">
        <w:t>emergency rule expired July 3, 2022;</w:t>
      </w:r>
      <w:r w:rsidR="00184485">
        <w:t xml:space="preserve"> </w:t>
      </w:r>
      <w:r w:rsidR="006E5C7B">
        <w:t>amended at 46 Ill. Reg. 6453, effective April 11, 2022;</w:t>
      </w:r>
      <w:r w:rsidR="004B3DFF">
        <w:t xml:space="preserve"> </w:t>
      </w:r>
      <w:r w:rsidR="00184485">
        <w:t xml:space="preserve">amended at 46 Ill. Reg. </w:t>
      </w:r>
      <w:r w:rsidR="00954C7F">
        <w:t>13246</w:t>
      </w:r>
      <w:r w:rsidR="00184485">
        <w:t xml:space="preserve">, effective </w:t>
      </w:r>
      <w:r w:rsidR="00954C7F">
        <w:t>July 13, 2022</w:t>
      </w:r>
      <w:r w:rsidR="00961DFF">
        <w:t>; amended at 4</w:t>
      </w:r>
      <w:r w:rsidR="00AC0F7A">
        <w:t>7</w:t>
      </w:r>
      <w:r w:rsidR="00961DFF">
        <w:t xml:space="preserve"> Ill. Reg. </w:t>
      </w:r>
      <w:r w:rsidR="00FA08B2">
        <w:t>2244</w:t>
      </w:r>
      <w:r w:rsidR="00961DFF">
        <w:t xml:space="preserve">, effective </w:t>
      </w:r>
      <w:r w:rsidR="00FA08B2">
        <w:t>February 6, 2023</w:t>
      </w:r>
      <w:r w:rsidR="00D01501" w:rsidRPr="009F5536">
        <w:t>; amended at 4</w:t>
      </w:r>
      <w:r w:rsidR="00397B92">
        <w:t>9</w:t>
      </w:r>
      <w:r w:rsidR="00D01501" w:rsidRPr="009F5536">
        <w:t xml:space="preserve"> Ill. Reg. </w:t>
      </w:r>
      <w:r w:rsidR="00FD5B61">
        <w:t>6901</w:t>
      </w:r>
      <w:r w:rsidR="00D01501" w:rsidRPr="009F5536">
        <w:t xml:space="preserve">, effective </w:t>
      </w:r>
      <w:r w:rsidR="00FD5B61">
        <w:t>May 5, 2025</w:t>
      </w:r>
      <w:r>
        <w:t>.</w:t>
      </w:r>
    </w:p>
    <w:sectPr w:rsidR="003C6559" w:rsidRPr="0008119E" w:rsidSect="00A06C2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02C9"/>
    <w:rsid w:val="00004E43"/>
    <w:rsid w:val="0008119E"/>
    <w:rsid w:val="000E55E5"/>
    <w:rsid w:val="0010764A"/>
    <w:rsid w:val="00184485"/>
    <w:rsid w:val="001D7575"/>
    <w:rsid w:val="002118B9"/>
    <w:rsid w:val="00224EE2"/>
    <w:rsid w:val="002604CC"/>
    <w:rsid w:val="002A7DFC"/>
    <w:rsid w:val="0036119F"/>
    <w:rsid w:val="00397B92"/>
    <w:rsid w:val="003C6559"/>
    <w:rsid w:val="003D3D1B"/>
    <w:rsid w:val="0041509A"/>
    <w:rsid w:val="004178AB"/>
    <w:rsid w:val="00492C1D"/>
    <w:rsid w:val="00492E3F"/>
    <w:rsid w:val="00492F63"/>
    <w:rsid w:val="0049310D"/>
    <w:rsid w:val="004B3DFF"/>
    <w:rsid w:val="004D2E5F"/>
    <w:rsid w:val="005561C1"/>
    <w:rsid w:val="005A5368"/>
    <w:rsid w:val="006E5C7B"/>
    <w:rsid w:val="007377F8"/>
    <w:rsid w:val="00827E3B"/>
    <w:rsid w:val="00852FD9"/>
    <w:rsid w:val="00866DC0"/>
    <w:rsid w:val="008C20D7"/>
    <w:rsid w:val="009111FD"/>
    <w:rsid w:val="00946CD7"/>
    <w:rsid w:val="00954C7F"/>
    <w:rsid w:val="00957C11"/>
    <w:rsid w:val="00961DFF"/>
    <w:rsid w:val="009638A4"/>
    <w:rsid w:val="009E00AB"/>
    <w:rsid w:val="009E24B5"/>
    <w:rsid w:val="00A06C26"/>
    <w:rsid w:val="00A87522"/>
    <w:rsid w:val="00AC0F7A"/>
    <w:rsid w:val="00AD1325"/>
    <w:rsid w:val="00B32130"/>
    <w:rsid w:val="00B45076"/>
    <w:rsid w:val="00B862B6"/>
    <w:rsid w:val="00C14E14"/>
    <w:rsid w:val="00C2799C"/>
    <w:rsid w:val="00C467CF"/>
    <w:rsid w:val="00D01501"/>
    <w:rsid w:val="00D35D04"/>
    <w:rsid w:val="00DD4B08"/>
    <w:rsid w:val="00E518A2"/>
    <w:rsid w:val="00E750A5"/>
    <w:rsid w:val="00F271DD"/>
    <w:rsid w:val="00F93310"/>
    <w:rsid w:val="00F96C3F"/>
    <w:rsid w:val="00FA08B2"/>
    <w:rsid w:val="00FB0AA5"/>
    <w:rsid w:val="00FB4C0E"/>
    <w:rsid w:val="00FD02C9"/>
    <w:rsid w:val="00FD5B61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19EF51"/>
  <w15:docId w15:val="{7A28DF25-6F43-4937-A207-1FB03CC7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0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A06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6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August 12, 1976; rules repealed and new emergency rules adopted at 2 Ill</vt:lpstr>
    </vt:vector>
  </TitlesOfParts>
  <Company>State of Illinois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August 12, 1976; rules repealed and new emergency rules adopted at 2 Ill</dc:title>
  <dc:subject/>
  <dc:creator>DottsJM</dc:creator>
  <cp:keywords/>
  <dc:description/>
  <cp:lastModifiedBy>Shipley, Melissa A.</cp:lastModifiedBy>
  <cp:revision>38</cp:revision>
  <dcterms:created xsi:type="dcterms:W3CDTF">2012-06-22T01:35:00Z</dcterms:created>
  <dcterms:modified xsi:type="dcterms:W3CDTF">2025-05-16T15:09:00Z</dcterms:modified>
</cp:coreProperties>
</file>