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CD0" w:rsidRDefault="00261CD0" w:rsidP="00261CD0">
      <w:pPr>
        <w:widowControl w:val="0"/>
        <w:autoSpaceDE w:val="0"/>
        <w:autoSpaceDN w:val="0"/>
        <w:adjustRightInd w:val="0"/>
      </w:pPr>
      <w:bookmarkStart w:id="0" w:name="_GoBack"/>
      <w:bookmarkEnd w:id="0"/>
    </w:p>
    <w:p w:rsidR="00261CD0" w:rsidRDefault="00261CD0" w:rsidP="00261CD0">
      <w:pPr>
        <w:widowControl w:val="0"/>
        <w:autoSpaceDE w:val="0"/>
        <w:autoSpaceDN w:val="0"/>
        <w:adjustRightInd w:val="0"/>
      </w:pPr>
      <w:r>
        <w:rPr>
          <w:b/>
          <w:bCs/>
        </w:rPr>
        <w:t>Section 205.70  Terms of the Grant</w:t>
      </w:r>
      <w:r>
        <w:t xml:space="preserve"> </w:t>
      </w:r>
    </w:p>
    <w:p w:rsidR="00261CD0" w:rsidRDefault="00261CD0" w:rsidP="00261CD0">
      <w:pPr>
        <w:widowControl w:val="0"/>
        <w:autoSpaceDE w:val="0"/>
        <w:autoSpaceDN w:val="0"/>
        <w:adjustRightInd w:val="0"/>
      </w:pPr>
    </w:p>
    <w:p w:rsidR="00261CD0" w:rsidRDefault="00261CD0" w:rsidP="00261CD0">
      <w:pPr>
        <w:widowControl w:val="0"/>
        <w:autoSpaceDE w:val="0"/>
        <w:autoSpaceDN w:val="0"/>
        <w:adjustRightInd w:val="0"/>
      </w:pPr>
      <w:r>
        <w:t xml:space="preserve">Each RFP shall inform potential recipients of the terms and conditions that apply to their receipt and use of grant funds under this program, including at least the following: </w:t>
      </w:r>
    </w:p>
    <w:p w:rsidR="008013C6" w:rsidRDefault="008013C6" w:rsidP="00261CD0">
      <w:pPr>
        <w:widowControl w:val="0"/>
        <w:autoSpaceDE w:val="0"/>
        <w:autoSpaceDN w:val="0"/>
        <w:adjustRightInd w:val="0"/>
      </w:pPr>
    </w:p>
    <w:p w:rsidR="00261CD0" w:rsidRDefault="00261CD0" w:rsidP="00261CD0">
      <w:pPr>
        <w:widowControl w:val="0"/>
        <w:autoSpaceDE w:val="0"/>
        <w:autoSpaceDN w:val="0"/>
        <w:adjustRightInd w:val="0"/>
        <w:ind w:left="1440" w:hanging="720"/>
      </w:pPr>
      <w:r>
        <w:t>a)</w:t>
      </w:r>
      <w:r>
        <w:tab/>
        <w:t xml:space="preserve">All grants issued under this Part shall be governed by the Illinois Grant Funds Recovery Act [30 ILCS 705]. </w:t>
      </w:r>
    </w:p>
    <w:p w:rsidR="008013C6" w:rsidRDefault="008013C6" w:rsidP="00261CD0">
      <w:pPr>
        <w:widowControl w:val="0"/>
        <w:autoSpaceDE w:val="0"/>
        <w:autoSpaceDN w:val="0"/>
        <w:adjustRightInd w:val="0"/>
        <w:ind w:left="1440" w:hanging="720"/>
      </w:pPr>
    </w:p>
    <w:p w:rsidR="00261CD0" w:rsidRDefault="00261CD0" w:rsidP="00261CD0">
      <w:pPr>
        <w:widowControl w:val="0"/>
        <w:autoSpaceDE w:val="0"/>
        <w:autoSpaceDN w:val="0"/>
        <w:adjustRightInd w:val="0"/>
        <w:ind w:left="1440" w:hanging="720"/>
      </w:pPr>
      <w:r>
        <w:t>b)</w:t>
      </w:r>
      <w:r>
        <w:tab/>
        <w:t xml:space="preserve">Applicants may be asked to clarify certain aspects of their proposals. A negotiated and finalized proposal returned to the applicant, with an authorized signature affixed to the cover page, will constitute an approved grant agreement with the State Board of Education. </w:t>
      </w:r>
    </w:p>
    <w:p w:rsidR="008013C6" w:rsidRDefault="008013C6" w:rsidP="00261CD0">
      <w:pPr>
        <w:widowControl w:val="0"/>
        <w:autoSpaceDE w:val="0"/>
        <w:autoSpaceDN w:val="0"/>
        <w:adjustRightInd w:val="0"/>
        <w:ind w:left="1440" w:hanging="720"/>
      </w:pPr>
    </w:p>
    <w:p w:rsidR="00261CD0" w:rsidRDefault="00261CD0" w:rsidP="00261CD0">
      <w:pPr>
        <w:widowControl w:val="0"/>
        <w:autoSpaceDE w:val="0"/>
        <w:autoSpaceDN w:val="0"/>
        <w:adjustRightInd w:val="0"/>
        <w:ind w:left="1440" w:hanging="720"/>
      </w:pPr>
      <w:r>
        <w:t>c)</w:t>
      </w:r>
      <w:r>
        <w:tab/>
        <w:t xml:space="preserve">Orders for payment will be submitted to the Office of the Comptroller by the State Board of Education according to a negotiated payment schedule. Payments may be reduced from scheduled amounts if periodic reports show excessive cash on hand. </w:t>
      </w:r>
    </w:p>
    <w:p w:rsidR="008013C6" w:rsidRDefault="008013C6" w:rsidP="00261CD0">
      <w:pPr>
        <w:widowControl w:val="0"/>
        <w:autoSpaceDE w:val="0"/>
        <w:autoSpaceDN w:val="0"/>
        <w:adjustRightInd w:val="0"/>
        <w:ind w:left="1440" w:hanging="720"/>
      </w:pPr>
    </w:p>
    <w:p w:rsidR="00261CD0" w:rsidRDefault="00261CD0" w:rsidP="00261CD0">
      <w:pPr>
        <w:widowControl w:val="0"/>
        <w:autoSpaceDE w:val="0"/>
        <w:autoSpaceDN w:val="0"/>
        <w:adjustRightInd w:val="0"/>
        <w:ind w:left="1440" w:hanging="720"/>
      </w:pPr>
      <w:r>
        <w:t>d)</w:t>
      </w:r>
      <w:r>
        <w:tab/>
        <w:t xml:space="preserve">The grantee may operate its own program or enter into a subcontract with another not-for-profit entity to implement the program. </w:t>
      </w:r>
    </w:p>
    <w:p w:rsidR="008013C6" w:rsidRDefault="008013C6" w:rsidP="00261CD0">
      <w:pPr>
        <w:widowControl w:val="0"/>
        <w:autoSpaceDE w:val="0"/>
        <w:autoSpaceDN w:val="0"/>
        <w:adjustRightInd w:val="0"/>
        <w:ind w:left="1440" w:hanging="720"/>
      </w:pPr>
    </w:p>
    <w:p w:rsidR="00261CD0" w:rsidRDefault="00261CD0" w:rsidP="00261CD0">
      <w:pPr>
        <w:widowControl w:val="0"/>
        <w:autoSpaceDE w:val="0"/>
        <w:autoSpaceDN w:val="0"/>
        <w:adjustRightInd w:val="0"/>
        <w:ind w:left="1440" w:hanging="720"/>
      </w:pPr>
      <w:r>
        <w:t>e)</w:t>
      </w:r>
      <w:r>
        <w:tab/>
        <w:t xml:space="preserve">Grant recipients must submit a final project report to the State Board of Education within 30 days after the ending date of the grant period. </w:t>
      </w:r>
    </w:p>
    <w:p w:rsidR="008013C6" w:rsidRDefault="008013C6" w:rsidP="00261CD0">
      <w:pPr>
        <w:widowControl w:val="0"/>
        <w:autoSpaceDE w:val="0"/>
        <w:autoSpaceDN w:val="0"/>
        <w:adjustRightInd w:val="0"/>
        <w:ind w:left="1440" w:hanging="720"/>
      </w:pPr>
    </w:p>
    <w:p w:rsidR="00261CD0" w:rsidRDefault="00261CD0" w:rsidP="00261CD0">
      <w:pPr>
        <w:widowControl w:val="0"/>
        <w:autoSpaceDE w:val="0"/>
        <w:autoSpaceDN w:val="0"/>
        <w:adjustRightInd w:val="0"/>
        <w:ind w:left="1440" w:hanging="720"/>
      </w:pPr>
      <w:r>
        <w:t>f)</w:t>
      </w:r>
      <w:r>
        <w:tab/>
        <w:t xml:space="preserve">An approved budget may be amended by completing an amendment to the approved budget, using forms supplied by the State Board of Education, to show the new amounts required and attaching an explanation for the changes.  A budget amendment is necessary whenever an approved individual line item changes by more than $1,000 or 20 percent (whichever is larger) from the approved budget. A budget amendment must also be submitted for approval when a grantee proposes to use funds for allowable expenditures not identified in the approved budget. Changes will be approved if the proposed distribution of resources or activities would have been approvable within the original application. </w:t>
      </w:r>
    </w:p>
    <w:p w:rsidR="008013C6" w:rsidRDefault="008013C6" w:rsidP="00261CD0">
      <w:pPr>
        <w:widowControl w:val="0"/>
        <w:autoSpaceDE w:val="0"/>
        <w:autoSpaceDN w:val="0"/>
        <w:adjustRightInd w:val="0"/>
        <w:ind w:left="1440" w:hanging="720"/>
      </w:pPr>
    </w:p>
    <w:p w:rsidR="00261CD0" w:rsidRDefault="00261CD0" w:rsidP="00261CD0">
      <w:pPr>
        <w:widowControl w:val="0"/>
        <w:autoSpaceDE w:val="0"/>
        <w:autoSpaceDN w:val="0"/>
        <w:adjustRightInd w:val="0"/>
        <w:ind w:left="1440" w:hanging="720"/>
      </w:pPr>
      <w:r>
        <w:t>g)</w:t>
      </w:r>
      <w:r>
        <w:tab/>
        <w:t xml:space="preserve">The annual RFP shall indicate the proportion of grant funds that can be used for administrative expenses. </w:t>
      </w:r>
    </w:p>
    <w:p w:rsidR="00261CD0" w:rsidRDefault="00261CD0" w:rsidP="00261CD0">
      <w:pPr>
        <w:widowControl w:val="0"/>
        <w:autoSpaceDE w:val="0"/>
        <w:autoSpaceDN w:val="0"/>
        <w:adjustRightInd w:val="0"/>
        <w:ind w:left="1440" w:hanging="720"/>
      </w:pPr>
    </w:p>
    <w:p w:rsidR="00261CD0" w:rsidRDefault="00261CD0" w:rsidP="00261CD0">
      <w:pPr>
        <w:widowControl w:val="0"/>
        <w:autoSpaceDE w:val="0"/>
        <w:autoSpaceDN w:val="0"/>
        <w:adjustRightInd w:val="0"/>
        <w:ind w:left="1440" w:hanging="720"/>
      </w:pPr>
      <w:r>
        <w:t xml:space="preserve">(Source:  Amended at 26 Ill. Reg. 882, effective January 15, 2002) </w:t>
      </w:r>
    </w:p>
    <w:sectPr w:rsidR="00261CD0" w:rsidSect="00261C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1CD0"/>
    <w:rsid w:val="00261CD0"/>
    <w:rsid w:val="002F3203"/>
    <w:rsid w:val="005C3366"/>
    <w:rsid w:val="008013C6"/>
    <w:rsid w:val="009802A7"/>
    <w:rsid w:val="00F43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