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09" w:rsidRDefault="003B4909" w:rsidP="003B4909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  Tuition Billing</w:t>
      </w:r>
      <w:r>
        <w:t xml:space="preserve"> </w:t>
      </w:r>
    </w:p>
    <w:p w:rsidR="003B4909" w:rsidRDefault="003B4909" w:rsidP="003B4909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local education agency shall prepare tuition bills </w:t>
      </w:r>
      <w:r w:rsidR="00E37D7A">
        <w:t>that</w:t>
      </w:r>
      <w:r>
        <w:t xml:space="preserve"> shall include at least the following: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</w:t>
      </w:r>
      <w:r w:rsidR="00A90A17">
        <w:t xml:space="preserve">and Student Information System unique identification number </w:t>
      </w:r>
      <w:r>
        <w:t xml:space="preserve">of the pupil for whom the bill is prepared;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of the special education </w:t>
      </w:r>
      <w:r w:rsidR="00A90A17">
        <w:t>programs</w:t>
      </w:r>
      <w:r>
        <w:t xml:space="preserve"> in which the pupil participated;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days the pupil was enrolled in the program;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days each program was in session;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per capita cost for each program in which the pupil participated, including the regular education program;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percentage of the school week the pupil participated in the regular education program and the percentages for special education programs, respectively, according to the pupil's current IEP; and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individual service costs. </w:t>
      </w:r>
    </w:p>
    <w:p w:rsidR="006E2721" w:rsidRDefault="006E2721" w:rsidP="001F62C7">
      <w:pPr>
        <w:widowControl w:val="0"/>
        <w:autoSpaceDE w:val="0"/>
        <w:autoSpaceDN w:val="0"/>
        <w:adjustRightInd w:val="0"/>
      </w:pPr>
    </w:p>
    <w:p w:rsidR="003B4909" w:rsidRDefault="003B4909" w:rsidP="003B49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final bill must include a copy of the Special Education Tuition Cost Sheet for the programs in which the pupil participated.  Each bill must be calculated in accordance with this Part. </w:t>
      </w:r>
    </w:p>
    <w:p w:rsidR="003B4909" w:rsidRDefault="003B4909" w:rsidP="001F62C7">
      <w:pPr>
        <w:widowControl w:val="0"/>
        <w:autoSpaceDE w:val="0"/>
        <w:autoSpaceDN w:val="0"/>
        <w:adjustRightInd w:val="0"/>
      </w:pPr>
    </w:p>
    <w:p w:rsidR="003B4909" w:rsidRDefault="00A90A17" w:rsidP="003B490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F7BA2">
        <w:t>3</w:t>
      </w:r>
      <w:r>
        <w:t xml:space="preserve"> Ill. Reg. </w:t>
      </w:r>
      <w:r w:rsidR="000B74DB">
        <w:t>3840</w:t>
      </w:r>
      <w:r>
        <w:t xml:space="preserve">, effective </w:t>
      </w:r>
      <w:bookmarkStart w:id="0" w:name="_GoBack"/>
      <w:r w:rsidR="000B74DB">
        <w:t>February 28, 2019</w:t>
      </w:r>
      <w:bookmarkEnd w:id="0"/>
      <w:r>
        <w:t>)</w:t>
      </w:r>
    </w:p>
    <w:sectPr w:rsidR="003B4909" w:rsidSect="003B4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909"/>
    <w:rsid w:val="000B74DB"/>
    <w:rsid w:val="001F62C7"/>
    <w:rsid w:val="00281B33"/>
    <w:rsid w:val="003B4909"/>
    <w:rsid w:val="003F7BA2"/>
    <w:rsid w:val="00524AB2"/>
    <w:rsid w:val="005C3366"/>
    <w:rsid w:val="006E2721"/>
    <w:rsid w:val="009320A9"/>
    <w:rsid w:val="00A90A17"/>
    <w:rsid w:val="00D77825"/>
    <w:rsid w:val="00E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E3F0F4-C596-4E7E-8B61-2DD49297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4</cp:revision>
  <dcterms:created xsi:type="dcterms:W3CDTF">2019-03-04T18:40:00Z</dcterms:created>
  <dcterms:modified xsi:type="dcterms:W3CDTF">2019-03-13T19:43:00Z</dcterms:modified>
</cp:coreProperties>
</file>