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784" w:rsidRDefault="00E45784" w:rsidP="00B05FC1">
      <w:pPr>
        <w:ind w:left="720" w:hanging="720"/>
        <w:rPr>
          <w:b/>
        </w:rPr>
      </w:pPr>
    </w:p>
    <w:p w:rsidR="00B05FC1" w:rsidRPr="00B05FC1" w:rsidRDefault="00B05FC1" w:rsidP="00B05FC1">
      <w:pPr>
        <w:ind w:left="720" w:hanging="720"/>
        <w:rPr>
          <w:b/>
        </w:rPr>
      </w:pPr>
      <w:r w:rsidRPr="00B05FC1">
        <w:rPr>
          <w:b/>
        </w:rPr>
        <w:t>Section 100.90  Submission of Budgets and Deficit Reduction Plans</w:t>
      </w:r>
    </w:p>
    <w:p w:rsidR="00B05FC1" w:rsidRPr="00B05FC1" w:rsidRDefault="00B05FC1" w:rsidP="00B05FC1">
      <w:pPr>
        <w:ind w:left="720" w:hanging="720"/>
      </w:pPr>
    </w:p>
    <w:p w:rsidR="00B05FC1" w:rsidRPr="00B05FC1" w:rsidRDefault="00B05FC1" w:rsidP="00B05FC1">
      <w:r w:rsidRPr="00B05FC1">
        <w:t>Each school board, including the board of education of a district organized under Article 34 of the School Code [105 ILCS 5/Art. 34], shall annually submit its adopted budget to the State Superintendent of Education, using a format provided by the State Superintendent, within 30 days after adopting the budget or by October 31, whichever occurs sooner.  The budget shall be accompanied by a deficit reduction plan, prepared using a format provided by the State Superintendent, if one is required under Section 17-1 of the School Code [105 ILCS 5/17-1].</w:t>
      </w:r>
    </w:p>
    <w:p w:rsidR="00B05FC1" w:rsidRPr="00B05FC1" w:rsidRDefault="00B05FC1" w:rsidP="00B05FC1"/>
    <w:p w:rsidR="00B05FC1" w:rsidRPr="00B05FC1" w:rsidRDefault="00B05FC1" w:rsidP="00B05FC1">
      <w:pPr>
        <w:ind w:left="1440" w:hanging="720"/>
      </w:pPr>
      <w:r w:rsidRPr="00B05FC1">
        <w:t>a)</w:t>
      </w:r>
      <w:r w:rsidRPr="00B05FC1">
        <w:tab/>
        <w:t>If amendments to a balanced budget result in an unbalanced budget, the school board shall prepare and adopt a deficit reduction plan and submit it along with the amended budget to the State Superintendent within 30 days after adoption.</w:t>
      </w:r>
    </w:p>
    <w:p w:rsidR="00B05FC1" w:rsidRPr="00B05FC1" w:rsidRDefault="00B05FC1" w:rsidP="00E45784"/>
    <w:p w:rsidR="00B05FC1" w:rsidRPr="00B05FC1" w:rsidRDefault="00B05FC1" w:rsidP="00B05FC1">
      <w:pPr>
        <w:ind w:left="1440" w:hanging="720"/>
      </w:pPr>
      <w:r w:rsidRPr="00B05FC1">
        <w:t>b)</w:t>
      </w:r>
      <w:r w:rsidRPr="00B05FC1">
        <w:tab/>
        <w:t>If the annual audit reveals that a budget would have been unbalanced if it had been properly amended, the school board shall submit a deficit reduction plan within 30 days after the board</w:t>
      </w:r>
      <w:r w:rsidR="004A27B4">
        <w:t>'</w:t>
      </w:r>
      <w:r w:rsidRPr="00B05FC1">
        <w:t>s acceptance of the audit report.</w:t>
      </w:r>
      <w:bookmarkStart w:id="0" w:name="_GoBack"/>
      <w:bookmarkEnd w:id="0"/>
    </w:p>
    <w:sectPr w:rsidR="00B05FC1" w:rsidRPr="00B05FC1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7B1" w:rsidRDefault="009317B1">
      <w:r>
        <w:separator/>
      </w:r>
    </w:p>
  </w:endnote>
  <w:endnote w:type="continuationSeparator" w:id="0">
    <w:p w:rsidR="009317B1" w:rsidRDefault="0093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7B1" w:rsidRDefault="009317B1">
      <w:r>
        <w:separator/>
      </w:r>
    </w:p>
  </w:footnote>
  <w:footnote w:type="continuationSeparator" w:id="0">
    <w:p w:rsidR="009317B1" w:rsidRDefault="00931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FC1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7B4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17768"/>
    <w:rsid w:val="00921471"/>
    <w:rsid w:val="00921F8B"/>
    <w:rsid w:val="009317B1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05FC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06336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5784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6944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C896B1-A076-4A5A-B9B4-303DCACC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4</cp:revision>
  <dcterms:created xsi:type="dcterms:W3CDTF">2012-06-22T00:33:00Z</dcterms:created>
  <dcterms:modified xsi:type="dcterms:W3CDTF">2015-06-29T16:18:00Z</dcterms:modified>
</cp:coreProperties>
</file>