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3B" w:rsidRDefault="00C7023B" w:rsidP="003A56FB">
      <w:pPr>
        <w:rPr>
          <w:rFonts w:ascii="Times New Roman" w:hAnsi="Times New Roman"/>
          <w:b/>
          <w:bCs/>
          <w:szCs w:val="22"/>
        </w:rPr>
      </w:pPr>
    </w:p>
    <w:p w:rsidR="003A56FB" w:rsidRPr="00E113DB" w:rsidRDefault="003A56FB" w:rsidP="003A56FB">
      <w:pPr>
        <w:rPr>
          <w:rFonts w:ascii="Times New Roman" w:hAnsi="Times New Roman"/>
          <w:b/>
          <w:bCs/>
          <w:szCs w:val="22"/>
        </w:rPr>
      </w:pPr>
      <w:r w:rsidRPr="00E113DB">
        <w:rPr>
          <w:rFonts w:ascii="Times New Roman" w:hAnsi="Times New Roman"/>
          <w:b/>
          <w:bCs/>
          <w:szCs w:val="22"/>
        </w:rPr>
        <w:t>Section 75.510  Purpose and Objectives</w:t>
      </w:r>
    </w:p>
    <w:p w:rsidR="003A56FB" w:rsidRPr="00E113DB" w:rsidRDefault="003A56FB" w:rsidP="003A56FB">
      <w:pPr>
        <w:rPr>
          <w:rFonts w:ascii="Times New Roman" w:eastAsiaTheme="minorHAnsi" w:hAnsi="Times New Roman" w:cstheme="minorBidi"/>
          <w:sz w:val="23"/>
          <w:szCs w:val="23"/>
        </w:rPr>
      </w:pPr>
    </w:p>
    <w:p w:rsidR="003A56FB" w:rsidRPr="00E113DB" w:rsidRDefault="003A56FB" w:rsidP="003A56FB">
      <w:pPr>
        <w:rPr>
          <w:rFonts w:ascii="Times New Roman" w:eastAsiaTheme="minorHAnsi" w:hAnsi="Times New Roman" w:cstheme="minorBidi"/>
          <w:szCs w:val="24"/>
        </w:rPr>
      </w:pPr>
      <w:r w:rsidRPr="00E113DB">
        <w:rPr>
          <w:rFonts w:ascii="Times New Roman" w:eastAsiaTheme="minorHAnsi" w:hAnsi="Times New Roman" w:cstheme="minorBidi"/>
          <w:szCs w:val="22"/>
        </w:rPr>
        <w:t>This Subpart E establishes the application procedure and criteria for the allocation of formula grant funds to eligible school districts a</w:t>
      </w:r>
      <w:r w:rsidRPr="00E113DB">
        <w:rPr>
          <w:rFonts w:ascii="Times New Roman" w:eastAsiaTheme="minorEastAsia" w:hAnsi="Times New Roman" w:cstheme="minorBidi"/>
          <w:szCs w:val="24"/>
        </w:rPr>
        <w:t xml:space="preserve">nd area vocational centers created pursuant to Section 10-22.31a of the School Code to support personal service </w:t>
      </w:r>
      <w:r w:rsidRPr="00E113DB">
        <w:rPr>
          <w:rFonts w:ascii="Times New Roman" w:eastAsiaTheme="minorHAnsi" w:hAnsi="Times New Roman" w:cstheme="minorBidi"/>
          <w:szCs w:val="22"/>
        </w:rPr>
        <w:t xml:space="preserve">costs of teachers' time spent outside the </w:t>
      </w:r>
      <w:r w:rsidR="00C945D4">
        <w:rPr>
          <w:rFonts w:ascii="Times New Roman" w:eastAsiaTheme="minorHAnsi" w:hAnsi="Times New Roman" w:cstheme="minorBidi"/>
          <w:szCs w:val="22"/>
        </w:rPr>
        <w:t>regularly scheduled teaching duties</w:t>
      </w:r>
      <w:r w:rsidRPr="00E113DB">
        <w:rPr>
          <w:rFonts w:ascii="Times New Roman" w:eastAsiaTheme="minorHAnsi" w:hAnsi="Times New Roman" w:cstheme="minorBidi"/>
          <w:szCs w:val="22"/>
        </w:rPr>
        <w:t xml:space="preserve"> in order to expand and improve their ability to carry out activities based on the three circle model for agricultural education. </w:t>
      </w:r>
    </w:p>
    <w:p w:rsidR="00C7023B" w:rsidRDefault="00C7023B" w:rsidP="003A56FB">
      <w:pPr>
        <w:ind w:firstLine="720"/>
        <w:rPr>
          <w:rFonts w:ascii="Times New Roman" w:hAnsi="Times New Roman"/>
        </w:rPr>
      </w:pPr>
    </w:p>
    <w:p w:rsidR="003A56FB" w:rsidRPr="003A56FB" w:rsidRDefault="003A56FB" w:rsidP="003A56FB">
      <w:pPr>
        <w:ind w:firstLine="720"/>
        <w:rPr>
          <w:rFonts w:ascii="Times New Roman" w:hAnsi="Times New Roman"/>
        </w:rPr>
      </w:pPr>
      <w:r w:rsidRPr="003A56FB">
        <w:rPr>
          <w:rFonts w:ascii="Times New Roman" w:hAnsi="Times New Roman"/>
        </w:rPr>
        <w:t xml:space="preserve">(Source:  Added at 41 Ill. Reg. </w:t>
      </w:r>
      <w:r w:rsidR="00023514">
        <w:rPr>
          <w:rFonts w:ascii="Times New Roman" w:hAnsi="Times New Roman"/>
        </w:rPr>
        <w:t>14099</w:t>
      </w:r>
      <w:r w:rsidRPr="003A56FB">
        <w:rPr>
          <w:rFonts w:ascii="Times New Roman" w:hAnsi="Times New Roman"/>
        </w:rPr>
        <w:t xml:space="preserve">, effective </w:t>
      </w:r>
      <w:bookmarkStart w:id="0" w:name="_GoBack"/>
      <w:r w:rsidR="00023514">
        <w:rPr>
          <w:rFonts w:ascii="Times New Roman" w:hAnsi="Times New Roman"/>
        </w:rPr>
        <w:t>November 3, 2017</w:t>
      </w:r>
      <w:bookmarkEnd w:id="0"/>
      <w:r w:rsidRPr="003A56FB">
        <w:rPr>
          <w:rFonts w:ascii="Times New Roman" w:hAnsi="Times New Roman"/>
        </w:rPr>
        <w:t>)</w:t>
      </w:r>
    </w:p>
    <w:sectPr w:rsidR="003A56FB" w:rsidRPr="003A56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C6" w:rsidRDefault="00C261C6">
      <w:r>
        <w:separator/>
      </w:r>
    </w:p>
  </w:endnote>
  <w:endnote w:type="continuationSeparator" w:id="0">
    <w:p w:rsidR="00C261C6" w:rsidRDefault="00C2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C6" w:rsidRDefault="00C261C6">
      <w:r>
        <w:separator/>
      </w:r>
    </w:p>
  </w:footnote>
  <w:footnote w:type="continuationSeparator" w:id="0">
    <w:p w:rsidR="00C261C6" w:rsidRDefault="00C2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514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6FB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1C6"/>
    <w:rsid w:val="00C319B3"/>
    <w:rsid w:val="00C42A93"/>
    <w:rsid w:val="00C4537A"/>
    <w:rsid w:val="00C45BEB"/>
    <w:rsid w:val="00C470EE"/>
    <w:rsid w:val="00C50195"/>
    <w:rsid w:val="00C60D0B"/>
    <w:rsid w:val="00C67B51"/>
    <w:rsid w:val="00C7023B"/>
    <w:rsid w:val="00C72A95"/>
    <w:rsid w:val="00C72C0C"/>
    <w:rsid w:val="00C73CD4"/>
    <w:rsid w:val="00C748F6"/>
    <w:rsid w:val="00C86122"/>
    <w:rsid w:val="00C945D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6A2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A6C13-8CA7-4027-B8AC-6EE68F31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F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2017-10-17T13:29:00Z</dcterms:created>
  <dcterms:modified xsi:type="dcterms:W3CDTF">2017-11-15T16:31:00Z</dcterms:modified>
</cp:coreProperties>
</file>