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329F" w14:textId="77777777" w:rsidR="00531E5B" w:rsidRDefault="00531E5B" w:rsidP="00531E5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SUBPART A:  GENERAL PROVISIONS</w:t>
      </w:r>
    </w:p>
    <w:p w14:paraId="4131CFA9" w14:textId="77777777" w:rsidR="00531E5B" w:rsidRDefault="00531E5B" w:rsidP="00531E5B">
      <w:pPr>
        <w:rPr>
          <w:rFonts w:ascii="Times New Roman" w:hAnsi="Times New Roman"/>
          <w:szCs w:val="24"/>
        </w:rPr>
      </w:pPr>
    </w:p>
    <w:p w14:paraId="2EF84E54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Section</w:t>
      </w:r>
    </w:p>
    <w:p w14:paraId="06E1AE62" w14:textId="77777777" w:rsidR="006E2BB9" w:rsidRDefault="006E2BB9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Definitions</w:t>
      </w:r>
    </w:p>
    <w:p w14:paraId="1AEB8C1E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Purpose and Scope</w:t>
      </w:r>
    </w:p>
    <w:p w14:paraId="596B1C4F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Requirements of the Plan; Program Specifications</w:t>
      </w:r>
    </w:p>
    <w:p w14:paraId="7D29F27D" w14:textId="77777777" w:rsidR="00531E5B" w:rsidRDefault="00531E5B" w:rsidP="00531E5B">
      <w:pPr>
        <w:rPr>
          <w:rFonts w:ascii="Times New Roman" w:hAnsi="Times New Roman"/>
          <w:szCs w:val="24"/>
        </w:rPr>
      </w:pPr>
    </w:p>
    <w:p w14:paraId="4D48A5E9" w14:textId="1EDA159A" w:rsidR="00531E5B" w:rsidRDefault="00531E5B" w:rsidP="00531E5B">
      <w:pPr>
        <w:ind w:left="144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SUBPART B:  </w:t>
      </w:r>
      <w:r w:rsidR="008C6877">
        <w:rPr>
          <w:rFonts w:ascii="Times New Roman" w:hAnsi="Times New Roman"/>
          <w:szCs w:val="24"/>
        </w:rPr>
        <w:t>BEGINNING</w:t>
      </w:r>
      <w:r>
        <w:rPr>
          <w:rFonts w:ascii="Times New Roman" w:hAnsi="Times New Roman"/>
          <w:szCs w:val="24"/>
        </w:rPr>
        <w:t xml:space="preserve"> TEACHER INDUCTION GRANT PROGRAM</w:t>
      </w:r>
    </w:p>
    <w:p w14:paraId="7711C943" w14:textId="77777777" w:rsidR="00531E5B" w:rsidRDefault="00531E5B" w:rsidP="00531E5B">
      <w:pPr>
        <w:rPr>
          <w:rFonts w:ascii="Times New Roman" w:hAnsi="Times New Roman"/>
          <w:szCs w:val="24"/>
        </w:rPr>
      </w:pPr>
    </w:p>
    <w:p w14:paraId="00630595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Section</w:t>
      </w:r>
    </w:p>
    <w:p w14:paraId="71D9CA84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Purpose and Applicability</w:t>
      </w:r>
    </w:p>
    <w:p w14:paraId="4B3B1C4B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Eligible Applicants</w:t>
      </w:r>
    </w:p>
    <w:p w14:paraId="35B95884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65.130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Program Specifications</w:t>
      </w:r>
    </w:p>
    <w:p w14:paraId="22858FAE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65.140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87D92">
        <w:rPr>
          <w:rFonts w:ascii="Times New Roman" w:hAnsi="Times New Roman"/>
          <w:szCs w:val="24"/>
        </w:rPr>
        <w:t xml:space="preserve">Initial </w:t>
      </w:r>
      <w:r>
        <w:rPr>
          <w:rFonts w:ascii="Times New Roman" w:hAnsi="Times New Roman"/>
          <w:szCs w:val="24"/>
        </w:rPr>
        <w:t>Application Procedure</w:t>
      </w:r>
    </w:p>
    <w:p w14:paraId="78E5C3E0" w14:textId="77777777" w:rsidR="00531E5B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65.150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Criteria for the Review of Initial Applications</w:t>
      </w:r>
    </w:p>
    <w:p w14:paraId="21985506" w14:textId="77777777" w:rsidR="00B87D92" w:rsidRDefault="00B87D92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65.155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Application Content and Approval for Continuation Programs</w:t>
      </w:r>
    </w:p>
    <w:p w14:paraId="6C028957" w14:textId="77777777" w:rsidR="00DB7A12" w:rsidRDefault="00531E5B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65.160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Allocation of Funds</w:t>
      </w:r>
    </w:p>
    <w:p w14:paraId="385BB75B" w14:textId="77777777" w:rsidR="00B87D92" w:rsidRDefault="00B87D92" w:rsidP="00531E5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65.170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Terms of the Grant</w:t>
      </w:r>
    </w:p>
    <w:p w14:paraId="3195F580" w14:textId="77777777" w:rsidR="00B87D92" w:rsidRDefault="00B87D92" w:rsidP="00531E5B">
      <w:pPr>
        <w:rPr>
          <w:rFonts w:ascii="Times New Roman" w:hAnsi="Times New Roman"/>
          <w:szCs w:val="24"/>
        </w:rPr>
      </w:pPr>
    </w:p>
    <w:p w14:paraId="60F8085D" w14:textId="561C0A68" w:rsidR="00B87D92" w:rsidRDefault="00B87D92" w:rsidP="002B1540">
      <w:pPr>
        <w:ind w:left="2160" w:hanging="216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65.APPENDIX</w:t>
      </w:r>
      <w:proofErr w:type="spellEnd"/>
      <w:r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ab/>
        <w:t xml:space="preserve">Illinois Standards of Quality and Effectiveness for </w:t>
      </w:r>
      <w:r w:rsidR="004954FE">
        <w:rPr>
          <w:rFonts w:ascii="Times New Roman" w:hAnsi="Times New Roman"/>
          <w:szCs w:val="24"/>
        </w:rPr>
        <w:t>New</w:t>
      </w:r>
      <w:r>
        <w:rPr>
          <w:rFonts w:ascii="Times New Roman" w:hAnsi="Times New Roman"/>
          <w:szCs w:val="24"/>
        </w:rPr>
        <w:t xml:space="preserve"> Teacher</w:t>
      </w:r>
      <w:r w:rsidR="002B15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Induction Programs</w:t>
      </w:r>
    </w:p>
    <w:p w14:paraId="2665C1F6" w14:textId="77777777" w:rsidR="00B87D92" w:rsidRPr="00C616FA" w:rsidRDefault="00B87D92" w:rsidP="00531E5B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65.APPENDIX</w:t>
      </w:r>
      <w:proofErr w:type="spellEnd"/>
      <w:r>
        <w:rPr>
          <w:rFonts w:ascii="Times New Roman" w:hAnsi="Times New Roman"/>
          <w:szCs w:val="24"/>
        </w:rPr>
        <w:t xml:space="preserve"> B</w:t>
      </w:r>
      <w:r>
        <w:rPr>
          <w:rFonts w:ascii="Times New Roman" w:hAnsi="Times New Roman"/>
          <w:szCs w:val="24"/>
        </w:rPr>
        <w:tab/>
        <w:t>Illinois Induction Program Continuum</w:t>
      </w:r>
    </w:p>
    <w:sectPr w:rsidR="00B87D92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DFBD" w14:textId="77777777" w:rsidR="008E0F34" w:rsidRDefault="008E0F34">
      <w:r>
        <w:separator/>
      </w:r>
    </w:p>
  </w:endnote>
  <w:endnote w:type="continuationSeparator" w:id="0">
    <w:p w14:paraId="3D7160C5" w14:textId="77777777" w:rsidR="008E0F34" w:rsidRDefault="008E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BC9B" w14:textId="77777777" w:rsidR="008E0F34" w:rsidRDefault="008E0F34">
      <w:r>
        <w:separator/>
      </w:r>
    </w:p>
  </w:footnote>
  <w:footnote w:type="continuationSeparator" w:id="0">
    <w:p w14:paraId="3ECAFFEE" w14:textId="77777777" w:rsidR="008E0F34" w:rsidRDefault="008E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0EE9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154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54FE"/>
    <w:rsid w:val="004D73D3"/>
    <w:rsid w:val="005001C5"/>
    <w:rsid w:val="0052308E"/>
    <w:rsid w:val="00530BE1"/>
    <w:rsid w:val="00531E5B"/>
    <w:rsid w:val="00542E97"/>
    <w:rsid w:val="0056157E"/>
    <w:rsid w:val="0056501E"/>
    <w:rsid w:val="00590BD9"/>
    <w:rsid w:val="00640C25"/>
    <w:rsid w:val="00655267"/>
    <w:rsid w:val="00657099"/>
    <w:rsid w:val="006A2114"/>
    <w:rsid w:val="006C73C7"/>
    <w:rsid w:val="006E0D09"/>
    <w:rsid w:val="006E2BB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0A5F"/>
    <w:rsid w:val="008C6877"/>
    <w:rsid w:val="008E0F34"/>
    <w:rsid w:val="00917024"/>
    <w:rsid w:val="00935A8C"/>
    <w:rsid w:val="00937B45"/>
    <w:rsid w:val="00973973"/>
    <w:rsid w:val="009820CB"/>
    <w:rsid w:val="0098276C"/>
    <w:rsid w:val="009A1449"/>
    <w:rsid w:val="00A2265D"/>
    <w:rsid w:val="00A600AA"/>
    <w:rsid w:val="00A64A2E"/>
    <w:rsid w:val="00AE5547"/>
    <w:rsid w:val="00B35D67"/>
    <w:rsid w:val="00B516F7"/>
    <w:rsid w:val="00B71177"/>
    <w:rsid w:val="00B87D92"/>
    <w:rsid w:val="00C12F3B"/>
    <w:rsid w:val="00C4537A"/>
    <w:rsid w:val="00C91F9A"/>
    <w:rsid w:val="00CC13F9"/>
    <w:rsid w:val="00CD3723"/>
    <w:rsid w:val="00D013F7"/>
    <w:rsid w:val="00D35F4F"/>
    <w:rsid w:val="00D55B37"/>
    <w:rsid w:val="00D91A64"/>
    <w:rsid w:val="00D93C67"/>
    <w:rsid w:val="00DB7A12"/>
    <w:rsid w:val="00DC56B8"/>
    <w:rsid w:val="00DE13C1"/>
    <w:rsid w:val="00E005E2"/>
    <w:rsid w:val="00E0385F"/>
    <w:rsid w:val="00E7288E"/>
    <w:rsid w:val="00EB424E"/>
    <w:rsid w:val="00F43DEE"/>
    <w:rsid w:val="00F853C3"/>
    <w:rsid w:val="00F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01EA5"/>
  <w15:docId w15:val="{7AD5D92E-6CF0-4211-8D35-FB8C06C0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A1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Knudson, Cheryl J.</cp:lastModifiedBy>
  <cp:revision>3</cp:revision>
  <dcterms:created xsi:type="dcterms:W3CDTF">2022-06-21T21:08:00Z</dcterms:created>
  <dcterms:modified xsi:type="dcterms:W3CDTF">2022-07-18T14:16:00Z</dcterms:modified>
</cp:coreProperties>
</file>