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45" w:rsidRDefault="00651345" w:rsidP="00651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345" w:rsidRDefault="00651345" w:rsidP="006513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51.10  Definitions</w:t>
      </w:r>
      <w:r>
        <w:t xml:space="preserve"> </w:t>
      </w:r>
    </w:p>
    <w:p w:rsidR="00651345" w:rsidRDefault="00651345" w:rsidP="00651345">
      <w:pPr>
        <w:widowControl w:val="0"/>
        <w:autoSpaceDE w:val="0"/>
        <w:autoSpaceDN w:val="0"/>
        <w:adjustRightInd w:val="0"/>
      </w:pP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"Board" </w:t>
      </w:r>
      <w:r w:rsidR="00484F49">
        <w:t>means</w:t>
      </w:r>
      <w:r>
        <w:t xml:space="preserve"> the local school board and not to the State Board of Education. </w:t>
      </w: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"Parties" means the </w:t>
      </w:r>
      <w:r w:rsidR="00484F49">
        <w:t xml:space="preserve">tenured </w:t>
      </w:r>
      <w:r>
        <w:t>teacher against whom charges are brought and the school board bringing the charges.</w:t>
      </w:r>
      <w:r>
        <w:tab/>
        <w:t xml:space="preserve"> </w:t>
      </w: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"Tenured Teacher" means any teacher </w:t>
      </w:r>
      <w:r w:rsidR="00484F49">
        <w:t>who</w:t>
      </w:r>
      <w:r>
        <w:t xml:space="preserve"> has entered upon contractual continued service pursuant to </w:t>
      </w:r>
      <w:r w:rsidR="00484F49">
        <w:t>Section 24-11 of the</w:t>
      </w:r>
      <w:r>
        <w:t xml:space="preserve"> School Code</w:t>
      </w:r>
      <w:r w:rsidR="00484F49">
        <w:t xml:space="preserve"> [105 ILCS 5/24-11] and, in school districts having a population of 500,000 or more, a teacher or principal </w:t>
      </w:r>
      <w:r w:rsidR="00AA2005">
        <w:t xml:space="preserve">(see </w:t>
      </w:r>
      <w:r w:rsidR="00484F49">
        <w:t>Sections 34-84 and 34-85 of the School Code [105 ILCS 5/34-84 and 34-85]</w:t>
      </w:r>
      <w:r w:rsidR="00AA2005">
        <w:t>)</w:t>
      </w:r>
      <w:r>
        <w:t xml:space="preserve">. </w:t>
      </w:r>
    </w:p>
    <w:p w:rsidR="00651345" w:rsidRDefault="00651345" w:rsidP="00651345">
      <w:pPr>
        <w:widowControl w:val="0"/>
        <w:autoSpaceDE w:val="0"/>
        <w:autoSpaceDN w:val="0"/>
        <w:adjustRightInd w:val="0"/>
        <w:ind w:left="1440" w:hanging="720"/>
      </w:pPr>
    </w:p>
    <w:p w:rsidR="00484F49" w:rsidRPr="00D55B37" w:rsidRDefault="00484F4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B2596">
        <w:t>10108</w:t>
      </w:r>
      <w:r w:rsidRPr="00D55B37">
        <w:t xml:space="preserve">, effective </w:t>
      </w:r>
      <w:r w:rsidR="000B2596">
        <w:t>June 30, 2005</w:t>
      </w:r>
      <w:r w:rsidRPr="00D55B37">
        <w:t>)</w:t>
      </w:r>
    </w:p>
    <w:sectPr w:rsidR="00484F49" w:rsidRPr="00D55B37" w:rsidSect="00651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45"/>
    <w:rsid w:val="000B2596"/>
    <w:rsid w:val="00412F40"/>
    <w:rsid w:val="00484F49"/>
    <w:rsid w:val="005C3366"/>
    <w:rsid w:val="00651345"/>
    <w:rsid w:val="0075628B"/>
    <w:rsid w:val="007651BF"/>
    <w:rsid w:val="00AA2005"/>
    <w:rsid w:val="00D24915"/>
    <w:rsid w:val="00E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4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