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78" w:rsidRDefault="00E85778" w:rsidP="00E85778">
      <w:bookmarkStart w:id="0" w:name="_GoBack"/>
      <w:bookmarkEnd w:id="0"/>
    </w:p>
    <w:p w:rsidR="00E85778" w:rsidRDefault="00E85778" w:rsidP="00E85778">
      <w:pPr>
        <w:ind w:left="1440" w:hanging="1440"/>
      </w:pPr>
      <w:r>
        <w:t>Section</w:t>
      </w:r>
    </w:p>
    <w:p w:rsidR="00E85778" w:rsidRDefault="00E85778" w:rsidP="00E85778">
      <w:pPr>
        <w:ind w:left="1440" w:hanging="1440"/>
      </w:pPr>
      <w:r>
        <w:t>35.10</w:t>
      </w:r>
      <w:r>
        <w:tab/>
        <w:t>Purpose and Applicability</w:t>
      </w:r>
    </w:p>
    <w:p w:rsidR="00E85778" w:rsidRDefault="00E85778" w:rsidP="00E85778">
      <w:pPr>
        <w:ind w:left="1440" w:hanging="1440"/>
      </w:pPr>
      <w:r>
        <w:t>35.20</w:t>
      </w:r>
      <w:r>
        <w:tab/>
        <w:t>Annual Program Planning; Fiscal Provisions</w:t>
      </w:r>
    </w:p>
    <w:p w:rsidR="00E85778" w:rsidRDefault="00E85778" w:rsidP="00E85778">
      <w:pPr>
        <w:ind w:left="1440" w:hanging="1440"/>
      </w:pPr>
      <w:r>
        <w:t>35.30</w:t>
      </w:r>
      <w:r>
        <w:tab/>
        <w:t>Requirements of the Program</w:t>
      </w:r>
    </w:p>
    <w:p w:rsidR="00E85778" w:rsidRDefault="00E85778" w:rsidP="00E85778">
      <w:pPr>
        <w:ind w:left="1440" w:hanging="1440"/>
      </w:pPr>
      <w:r>
        <w:t>35.40</w:t>
      </w:r>
      <w:r>
        <w:tab/>
        <w:t>Eligibility of Mentors</w:t>
      </w:r>
    </w:p>
    <w:p w:rsidR="00E85778" w:rsidRDefault="00E85778" w:rsidP="00E85778">
      <w:pPr>
        <w:ind w:left="1440" w:hanging="1440"/>
      </w:pPr>
      <w:r>
        <w:t>35.50</w:t>
      </w:r>
      <w:r>
        <w:tab/>
        <w:t>Training for Mentors</w:t>
      </w:r>
    </w:p>
    <w:p w:rsidR="00E85778" w:rsidRDefault="00E85778" w:rsidP="00E85778">
      <w:pPr>
        <w:ind w:left="1440" w:hanging="1440"/>
      </w:pPr>
      <w:r>
        <w:t>35.60</w:t>
      </w:r>
      <w:r>
        <w:tab/>
        <w:t xml:space="preserve">Approval </w:t>
      </w:r>
      <w:r w:rsidR="00D3533E">
        <w:t xml:space="preserve">of Entities </w:t>
      </w:r>
      <w:r>
        <w:t xml:space="preserve">and </w:t>
      </w:r>
      <w:r w:rsidR="00D3533E">
        <w:t xml:space="preserve">Their </w:t>
      </w:r>
      <w:r>
        <w:t xml:space="preserve">Role </w:t>
      </w:r>
    </w:p>
    <w:p w:rsidR="00941DD6" w:rsidRPr="00941DD6" w:rsidRDefault="00E85778" w:rsidP="00E85778">
      <w:pPr>
        <w:ind w:left="1440" w:hanging="1440"/>
      </w:pPr>
      <w:r>
        <w:t>35.70</w:t>
      </w:r>
      <w:r>
        <w:tab/>
        <w:t>Alternate Arrangements</w:t>
      </w:r>
    </w:p>
    <w:sectPr w:rsidR="00941DD6" w:rsidRPr="00941DD6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60C" w:rsidRDefault="0071160C">
      <w:r>
        <w:separator/>
      </w:r>
    </w:p>
  </w:endnote>
  <w:endnote w:type="continuationSeparator" w:id="0">
    <w:p w:rsidR="0071160C" w:rsidRDefault="0071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60C" w:rsidRDefault="0071160C">
      <w:r>
        <w:separator/>
      </w:r>
    </w:p>
  </w:footnote>
  <w:footnote w:type="continuationSeparator" w:id="0">
    <w:p w:rsidR="0071160C" w:rsidRDefault="0071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1DD6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3F0F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2221A"/>
    <w:rsid w:val="0012378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5AAF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160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4DF2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1DD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04F2B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E155E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163D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533E"/>
    <w:rsid w:val="00D446B7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5778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7FCF50-B669-47A0-982D-53D52842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7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Bockewitz, Crystal K.</cp:lastModifiedBy>
  <cp:revision>2</cp:revision>
  <dcterms:created xsi:type="dcterms:W3CDTF">2022-06-13T16:01:00Z</dcterms:created>
  <dcterms:modified xsi:type="dcterms:W3CDTF">2022-06-13T16:01:00Z</dcterms:modified>
</cp:coreProperties>
</file>