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926C" w14:textId="77777777" w:rsidR="007734C7" w:rsidRDefault="007734C7" w:rsidP="007734C7"/>
    <w:p w14:paraId="7C6CF3C0" w14:textId="47EADB8A" w:rsidR="007734C7" w:rsidRDefault="007734C7" w:rsidP="007734C7">
      <w:r>
        <w:t>SOURCE:  Adopted at 26 Ill. Reg. 6293, effective April 22, 2002; amended at 27 Ill. Reg. 18586, effective December 1, 2003; amended at 28 Ill. Reg. 4553, effective February 24, 2004; amended at 28 Ill. Reg. 7002, effective April 29, 2004; amended at 37 Ill. Reg. 16764, effective October 7, 2013; amended at 40 Ill. Reg. 12438, effective August 9, 2016; former Part repealed at 42 Ill. Reg. 6738 and new Part adopted at 42 Ill. Reg. 6741, effective March 30, 2018</w:t>
      </w:r>
      <w:r w:rsidR="00A1406D">
        <w:t xml:space="preserve">; amended at 44 Ill. Reg. </w:t>
      </w:r>
      <w:r w:rsidR="007A68EA">
        <w:t>8630</w:t>
      </w:r>
      <w:r w:rsidR="00A1406D">
        <w:t xml:space="preserve">, effective </w:t>
      </w:r>
      <w:r w:rsidR="007A68EA">
        <w:t>May 12, 2020</w:t>
      </w:r>
      <w:r w:rsidR="00BF32E0">
        <w:t xml:space="preserve">; amended at 46 Ill. Reg. </w:t>
      </w:r>
      <w:r w:rsidR="00F076D7">
        <w:t>8137</w:t>
      </w:r>
      <w:r w:rsidR="00BF32E0">
        <w:t xml:space="preserve">, effective </w:t>
      </w:r>
      <w:r w:rsidR="00F076D7">
        <w:t>May 2, 2022</w:t>
      </w:r>
      <w:r w:rsidR="00A41FF8" w:rsidRPr="009F5536">
        <w:t>; amended at 4</w:t>
      </w:r>
      <w:r w:rsidR="00A41FF8">
        <w:t>8</w:t>
      </w:r>
      <w:r w:rsidR="00A41FF8" w:rsidRPr="009F5536">
        <w:t xml:space="preserve"> Ill. Reg. </w:t>
      </w:r>
      <w:r w:rsidR="0063503C">
        <w:t>7829</w:t>
      </w:r>
      <w:r w:rsidR="00A41FF8" w:rsidRPr="009F5536">
        <w:t xml:space="preserve">, effective </w:t>
      </w:r>
      <w:r w:rsidR="0063503C">
        <w:t>May 9, 2024</w:t>
      </w:r>
      <w:r>
        <w:t>.</w:t>
      </w:r>
    </w:p>
    <w:sectPr w:rsidR="007734C7" w:rsidSect="007D09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93C"/>
    <w:rsid w:val="00030921"/>
    <w:rsid w:val="0006599C"/>
    <w:rsid w:val="000E584B"/>
    <w:rsid w:val="000E6074"/>
    <w:rsid w:val="00160D6A"/>
    <w:rsid w:val="001D0FAE"/>
    <w:rsid w:val="001F7C72"/>
    <w:rsid w:val="0055297E"/>
    <w:rsid w:val="005C3366"/>
    <w:rsid w:val="005F6917"/>
    <w:rsid w:val="0063503C"/>
    <w:rsid w:val="007734C7"/>
    <w:rsid w:val="007A68EA"/>
    <w:rsid w:val="007D093C"/>
    <w:rsid w:val="00A1406D"/>
    <w:rsid w:val="00A41FF8"/>
    <w:rsid w:val="00AC069E"/>
    <w:rsid w:val="00AD38A3"/>
    <w:rsid w:val="00B95591"/>
    <w:rsid w:val="00BA19EE"/>
    <w:rsid w:val="00BA3FDA"/>
    <w:rsid w:val="00BF32E0"/>
    <w:rsid w:val="00CC69F1"/>
    <w:rsid w:val="00E950B4"/>
    <w:rsid w:val="00EA6ABC"/>
    <w:rsid w:val="00F0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C1A77F"/>
  <w15:docId w15:val="{29931310-56F1-47FC-8D4C-7CA77951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4C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F6917"/>
  </w:style>
  <w:style w:type="character" w:styleId="PageNumber">
    <w:name w:val="page number"/>
    <w:basedOn w:val="DefaultParagraphFont"/>
    <w:rsid w:val="00CC69F1"/>
  </w:style>
  <w:style w:type="paragraph" w:customStyle="1" w:styleId="RegisterHeader">
    <w:name w:val="RegisterHeader"/>
    <w:basedOn w:val="Normal"/>
    <w:rsid w:val="00CC69F1"/>
    <w:pPr>
      <w:ind w:right="-144"/>
    </w:pPr>
    <w:rPr>
      <w:snapToGrid w:val="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26 Ill</vt:lpstr>
    </vt:vector>
  </TitlesOfParts>
  <Company>State of Illinois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26 Ill</dc:title>
  <dc:subject/>
  <dc:creator>Illinois General Assembly</dc:creator>
  <cp:keywords/>
  <dc:description/>
  <cp:lastModifiedBy>Shipley, Melissa A.</cp:lastModifiedBy>
  <cp:revision>18</cp:revision>
  <dcterms:created xsi:type="dcterms:W3CDTF">2012-06-22T00:26:00Z</dcterms:created>
  <dcterms:modified xsi:type="dcterms:W3CDTF">2024-05-24T14:34:00Z</dcterms:modified>
</cp:coreProperties>
</file>