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1" w:rsidRDefault="00E27F61" w:rsidP="00E27F61">
      <w:pPr>
        <w:widowControl w:val="0"/>
        <w:autoSpaceDE w:val="0"/>
        <w:autoSpaceDN w:val="0"/>
        <w:adjustRightInd w:val="0"/>
      </w:pPr>
    </w:p>
    <w:p w:rsidR="00E27F61" w:rsidRDefault="00E27F61" w:rsidP="00E27F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26.150  Curriculum:  Social Science</w:t>
      </w:r>
      <w:r>
        <w:t xml:space="preserve"> </w:t>
      </w:r>
    </w:p>
    <w:p w:rsidR="00E27F61" w:rsidRDefault="00E27F61" w:rsidP="00E27F61">
      <w:pPr>
        <w:widowControl w:val="0"/>
        <w:autoSpaceDE w:val="0"/>
        <w:autoSpaceDN w:val="0"/>
        <w:adjustRightInd w:val="0"/>
      </w:pPr>
    </w:p>
    <w:p w:rsidR="00E27F61" w:rsidRDefault="00E27F61" w:rsidP="00E27F61">
      <w:pPr>
        <w:widowControl w:val="0"/>
        <w:autoSpaceDE w:val="0"/>
        <w:autoSpaceDN w:val="0"/>
        <w:adjustRightInd w:val="0"/>
      </w:pPr>
      <w:r>
        <w:t xml:space="preserve">The competent early childhood teacher understands the interrelationships among the social sciences; uses historical, geographical, economic and political concepts and modes of inquiry; and promotes the abilities of children as they begin to experience, think about and make informed decisions as members of a culturally diverse, democratic society and interdependent world. </w:t>
      </w:r>
    </w:p>
    <w:p w:rsidR="004C534B" w:rsidRDefault="004C534B" w:rsidP="00E27F61">
      <w:pPr>
        <w:widowControl w:val="0"/>
        <w:autoSpaceDE w:val="0"/>
        <w:autoSpaceDN w:val="0"/>
        <w:adjustRightInd w:val="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early childhood teacher: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understands the basic concepts of and interrelationships among the social sciences and the ways in which geography, history, civics and economics relate to everyday situations and experiences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understands geographic concepts and phenomena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understands the major ideas, eras, themes, developments and turning points in the history of Illinois, the United States and the world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understands the rights and responsibilities of citizenship in the United States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understands the basic concepts of economic systems, with emphasis on the United States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understands concepts related to the structure and organization of human societies and relationships among social, economic, cultural and political activities and institutions</w:t>
      </w:r>
      <w:r w:rsidR="00FB1A04">
        <w:t>; and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firstLine="720"/>
      </w:pPr>
    </w:p>
    <w:p w:rsidR="00FB1A04" w:rsidRDefault="00FB1A04" w:rsidP="00FB1A0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Pr="00E651FC">
        <w:t>incorporates the Illinois Early Learning and Development Standards – Children Age 3 to Kindergarten Enrollment Age set forth in 23 Ill. Adm. Code 235.Appendix A, the Illinois Early Learning Guidelines – Children from Birth to Age 3 set forth in 23 Ill. Adm. Code 235.Appendix C, and the Illinois Learning Standards for Social Science set forth in 23 Ill. Adm. Code 1.Appendix D.</w:t>
      </w:r>
    </w:p>
    <w:p w:rsidR="00FB1A04" w:rsidRDefault="00FB1A04" w:rsidP="00E27F61">
      <w:pPr>
        <w:widowControl w:val="0"/>
        <w:autoSpaceDE w:val="0"/>
        <w:autoSpaceDN w:val="0"/>
        <w:adjustRightInd w:val="0"/>
        <w:ind w:firstLine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early childhood teacher: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provides opportunities for children to develop beginning concepts, skills and dispositions that focus on how geography, history, civics (participation and citizenship) and economics relate to everyday situations and experiences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opportunities for children to use maps and symbols, observe and describe physical characteristics of local communities, and explain the </w:t>
      </w:r>
      <w:r>
        <w:lastRenderedPageBreak/>
        <w:t>interdependence of people, places and regions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creates opportunities for children to develop beginning historical concepts involving people, cultures, families, folklore and related events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provides opportunities for children to explore the interrelationships among people and the roles of individuals and groups in the world in which </w:t>
      </w:r>
      <w:r w:rsidR="00FB1A04">
        <w:t>they</w:t>
      </w:r>
      <w:r>
        <w:t xml:space="preserve"> live</w:t>
      </w:r>
      <w:r w:rsidR="00FB1A04">
        <w:t>;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provides opportunities for children to gather, organize, map and interpret data and to use technology to communicate concepts, information and procedures</w:t>
      </w:r>
      <w:r w:rsidR="00FB1A04">
        <w:t>; and</w:t>
      </w:r>
      <w:r>
        <w:t xml:space="preserve"> </w:t>
      </w:r>
    </w:p>
    <w:p w:rsidR="004C534B" w:rsidRDefault="004C534B" w:rsidP="00E27F61">
      <w:pPr>
        <w:widowControl w:val="0"/>
        <w:autoSpaceDE w:val="0"/>
        <w:autoSpaceDN w:val="0"/>
        <w:adjustRightInd w:val="0"/>
        <w:ind w:left="2160" w:hanging="720"/>
      </w:pPr>
    </w:p>
    <w:p w:rsidR="00E27F61" w:rsidRDefault="00E27F61" w:rsidP="00E27F6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creates opportunities for children to understand the relationship of self to others and to social, economic, cultural and political activities and institutions. </w:t>
      </w:r>
    </w:p>
    <w:p w:rsidR="00FB1A04" w:rsidRDefault="00FB1A04" w:rsidP="00E27F61">
      <w:pPr>
        <w:widowControl w:val="0"/>
        <w:autoSpaceDE w:val="0"/>
        <w:autoSpaceDN w:val="0"/>
        <w:adjustRightInd w:val="0"/>
        <w:ind w:left="2160" w:hanging="720"/>
      </w:pPr>
    </w:p>
    <w:p w:rsidR="00FB1A04" w:rsidRDefault="00FB1A04" w:rsidP="00FB1A04">
      <w:pPr>
        <w:widowControl w:val="0"/>
        <w:autoSpaceDE w:val="0"/>
        <w:autoSpaceDN w:val="0"/>
        <w:adjustRightInd w:val="0"/>
        <w:ind w:left="2160" w:hanging="144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A0D21">
        <w:t>9</w:t>
      </w:r>
      <w:r>
        <w:t xml:space="preserve"> I</w:t>
      </w:r>
      <w:r w:rsidRPr="00D55B37">
        <w:t xml:space="preserve">ll. Reg. </w:t>
      </w:r>
      <w:r w:rsidR="00706900">
        <w:t>2413</w:t>
      </w:r>
      <w:r w:rsidRPr="00D55B37">
        <w:t xml:space="preserve">, effective </w:t>
      </w:r>
      <w:bookmarkStart w:id="0" w:name="_GoBack"/>
      <w:r w:rsidR="00706900">
        <w:t>February 2, 2015</w:t>
      </w:r>
      <w:bookmarkEnd w:id="0"/>
      <w:r w:rsidRPr="00D55B37">
        <w:t>)</w:t>
      </w:r>
    </w:p>
    <w:sectPr w:rsidR="00FB1A04" w:rsidSect="00E27F6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F61"/>
    <w:rsid w:val="000F28EE"/>
    <w:rsid w:val="00254E33"/>
    <w:rsid w:val="004C534B"/>
    <w:rsid w:val="005E33ED"/>
    <w:rsid w:val="00706900"/>
    <w:rsid w:val="007345FE"/>
    <w:rsid w:val="00826B4F"/>
    <w:rsid w:val="00B46383"/>
    <w:rsid w:val="00E27F61"/>
    <w:rsid w:val="00E7503C"/>
    <w:rsid w:val="00FA0D21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2653F9-EB73-4F96-AD25-2C70119C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King, Melissa A.</cp:lastModifiedBy>
  <cp:revision>3</cp:revision>
  <dcterms:created xsi:type="dcterms:W3CDTF">2015-01-08T16:46:00Z</dcterms:created>
  <dcterms:modified xsi:type="dcterms:W3CDTF">2015-02-09T15:22:00Z</dcterms:modified>
</cp:coreProperties>
</file>