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4A" w:rsidRPr="001838D4" w:rsidRDefault="007A3A4A" w:rsidP="0038102E">
      <w:pPr>
        <w:rPr>
          <w:rFonts w:ascii="Times New Roman" w:hAnsi="Times New Roman"/>
          <w:b/>
          <w:szCs w:val="24"/>
        </w:rPr>
      </w:pPr>
    </w:p>
    <w:p w:rsidR="0038102E" w:rsidRPr="001838D4" w:rsidRDefault="0038102E" w:rsidP="0038102E">
      <w:pPr>
        <w:rPr>
          <w:rFonts w:ascii="Times New Roman" w:hAnsi="Times New Roman"/>
          <w:b/>
          <w:szCs w:val="24"/>
        </w:rPr>
      </w:pPr>
      <w:r w:rsidRPr="001838D4">
        <w:rPr>
          <w:rFonts w:ascii="Times New Roman" w:hAnsi="Times New Roman"/>
          <w:b/>
          <w:szCs w:val="24"/>
        </w:rPr>
        <w:t>Section 25.300</w:t>
      </w:r>
      <w:r w:rsidR="007A3A4A" w:rsidRPr="001838D4">
        <w:rPr>
          <w:rFonts w:ascii="Times New Roman" w:hAnsi="Times New Roman"/>
          <w:b/>
          <w:szCs w:val="24"/>
        </w:rPr>
        <w:t xml:space="preserve">  </w:t>
      </w:r>
      <w:r w:rsidRPr="001838D4">
        <w:rPr>
          <w:rFonts w:ascii="Times New Roman" w:hAnsi="Times New Roman"/>
          <w:b/>
          <w:szCs w:val="24"/>
        </w:rPr>
        <w:t>Relationship Among Credentials in Subpart E</w:t>
      </w:r>
    </w:p>
    <w:p w:rsidR="0038102E" w:rsidRPr="001838D4" w:rsidRDefault="0038102E" w:rsidP="0038102E">
      <w:pPr>
        <w:rPr>
          <w:rFonts w:ascii="Times New Roman" w:hAnsi="Times New Roman"/>
          <w:szCs w:val="24"/>
        </w:rPr>
      </w:pPr>
    </w:p>
    <w:p w:rsidR="0038102E" w:rsidRPr="001838D4" w:rsidRDefault="00B40E51" w:rsidP="0038102E">
      <w:pPr>
        <w:rPr>
          <w:rFonts w:ascii="Times New Roman" w:hAnsi="Times New Roman"/>
          <w:szCs w:val="24"/>
        </w:rPr>
      </w:pPr>
      <w:r w:rsidRPr="001838D4">
        <w:rPr>
          <w:rFonts w:ascii="Times New Roman" w:hAnsi="Times New Roman"/>
        </w:rPr>
        <w:t xml:space="preserve">Each candidate for an administrative endorsement shall hold a </w:t>
      </w:r>
      <w:r w:rsidR="003949C7">
        <w:rPr>
          <w:rFonts w:ascii="Times New Roman" w:hAnsi="Times New Roman"/>
        </w:rPr>
        <w:t>PEL</w:t>
      </w:r>
      <w:r w:rsidRPr="001838D4">
        <w:rPr>
          <w:rFonts w:ascii="Times New Roman" w:hAnsi="Times New Roman"/>
        </w:rPr>
        <w:t xml:space="preserve"> issued pursuant to Section 21B-20(1) of the Code and Section 25.25 of this Part.  </w:t>
      </w:r>
    </w:p>
    <w:p w:rsidR="00B846E0" w:rsidRPr="001838D4" w:rsidRDefault="00B846E0" w:rsidP="0038102E">
      <w:pPr>
        <w:rPr>
          <w:rFonts w:ascii="Times New Roman" w:hAnsi="Times New Roman"/>
          <w:szCs w:val="24"/>
        </w:rPr>
      </w:pPr>
    </w:p>
    <w:p w:rsidR="00B40E51" w:rsidRPr="001838D4" w:rsidRDefault="000578A3">
      <w:pPr>
        <w:pStyle w:val="JCARSourceNote"/>
        <w:ind w:left="720"/>
        <w:rPr>
          <w:rFonts w:ascii="Times New Roman" w:hAnsi="Times New Roman"/>
        </w:rPr>
      </w:pPr>
      <w:r w:rsidRPr="000578A3">
        <w:rPr>
          <w:rFonts w:ascii="Times New Roman" w:hAnsi="Times New Roman"/>
        </w:rPr>
        <w:t>(Source:  Amended at 4</w:t>
      </w:r>
      <w:r w:rsidR="00266DB4">
        <w:rPr>
          <w:rFonts w:ascii="Times New Roman" w:hAnsi="Times New Roman"/>
        </w:rPr>
        <w:t>5</w:t>
      </w:r>
      <w:r w:rsidRPr="000578A3">
        <w:rPr>
          <w:rFonts w:ascii="Times New Roman" w:hAnsi="Times New Roman"/>
        </w:rPr>
        <w:t xml:space="preserve"> Ill. Reg. </w:t>
      </w:r>
      <w:r w:rsidR="00482E59">
        <w:rPr>
          <w:rFonts w:ascii="Times New Roman" w:hAnsi="Times New Roman"/>
        </w:rPr>
        <w:t>7269</w:t>
      </w:r>
      <w:r w:rsidRPr="000578A3">
        <w:rPr>
          <w:rFonts w:ascii="Times New Roman" w:hAnsi="Times New Roman"/>
        </w:rPr>
        <w:t xml:space="preserve">, effective </w:t>
      </w:r>
      <w:bookmarkStart w:id="0" w:name="_GoBack"/>
      <w:r w:rsidR="00482E59">
        <w:rPr>
          <w:rFonts w:ascii="Times New Roman" w:hAnsi="Times New Roman"/>
        </w:rPr>
        <w:t>June 3, 2021</w:t>
      </w:r>
      <w:bookmarkEnd w:id="0"/>
      <w:r w:rsidRPr="000578A3">
        <w:rPr>
          <w:rFonts w:ascii="Times New Roman" w:hAnsi="Times New Roman"/>
        </w:rPr>
        <w:t>)</w:t>
      </w:r>
    </w:p>
    <w:sectPr w:rsidR="00B40E51" w:rsidRPr="001838D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E4F" w:rsidRDefault="00751B6E">
      <w:r>
        <w:separator/>
      </w:r>
    </w:p>
  </w:endnote>
  <w:endnote w:type="continuationSeparator" w:id="0">
    <w:p w:rsidR="00A81E4F" w:rsidRDefault="0075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E4F" w:rsidRDefault="00751B6E">
      <w:r>
        <w:separator/>
      </w:r>
    </w:p>
  </w:footnote>
  <w:footnote w:type="continuationSeparator" w:id="0">
    <w:p w:rsidR="00A81E4F" w:rsidRDefault="0075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0E0"/>
    <w:rsid w:val="000578A3"/>
    <w:rsid w:val="00061FD4"/>
    <w:rsid w:val="000A2E1D"/>
    <w:rsid w:val="000D225F"/>
    <w:rsid w:val="00136B47"/>
    <w:rsid w:val="00150267"/>
    <w:rsid w:val="001838D4"/>
    <w:rsid w:val="001C7D95"/>
    <w:rsid w:val="001E3074"/>
    <w:rsid w:val="00225354"/>
    <w:rsid w:val="002524EC"/>
    <w:rsid w:val="00266DB4"/>
    <w:rsid w:val="0029338E"/>
    <w:rsid w:val="002A643F"/>
    <w:rsid w:val="00337CEB"/>
    <w:rsid w:val="003529AD"/>
    <w:rsid w:val="003537D0"/>
    <w:rsid w:val="00367A2E"/>
    <w:rsid w:val="00374317"/>
    <w:rsid w:val="0038102E"/>
    <w:rsid w:val="003949C7"/>
    <w:rsid w:val="003F3A28"/>
    <w:rsid w:val="003F5FD7"/>
    <w:rsid w:val="00431CFE"/>
    <w:rsid w:val="004461A1"/>
    <w:rsid w:val="00482E59"/>
    <w:rsid w:val="004D5CD6"/>
    <w:rsid w:val="004D73D3"/>
    <w:rsid w:val="005001C5"/>
    <w:rsid w:val="0052308E"/>
    <w:rsid w:val="00530BE1"/>
    <w:rsid w:val="00542E97"/>
    <w:rsid w:val="0056157E"/>
    <w:rsid w:val="0056501E"/>
    <w:rsid w:val="005F1B63"/>
    <w:rsid w:val="005F4571"/>
    <w:rsid w:val="00617A0E"/>
    <w:rsid w:val="00664B97"/>
    <w:rsid w:val="006A2114"/>
    <w:rsid w:val="006D5961"/>
    <w:rsid w:val="00751B6E"/>
    <w:rsid w:val="00780733"/>
    <w:rsid w:val="007A3A4A"/>
    <w:rsid w:val="007C14B2"/>
    <w:rsid w:val="00801D20"/>
    <w:rsid w:val="00825C45"/>
    <w:rsid w:val="008271B1"/>
    <w:rsid w:val="00837F88"/>
    <w:rsid w:val="0084781C"/>
    <w:rsid w:val="008B4361"/>
    <w:rsid w:val="008D4EA0"/>
    <w:rsid w:val="00915311"/>
    <w:rsid w:val="00935A8C"/>
    <w:rsid w:val="0098276C"/>
    <w:rsid w:val="009C4011"/>
    <w:rsid w:val="009C4FD4"/>
    <w:rsid w:val="00A174BB"/>
    <w:rsid w:val="00A2265D"/>
    <w:rsid w:val="00A414BC"/>
    <w:rsid w:val="00A51279"/>
    <w:rsid w:val="00A600AA"/>
    <w:rsid w:val="00A62F7E"/>
    <w:rsid w:val="00A81E4F"/>
    <w:rsid w:val="00AB29C6"/>
    <w:rsid w:val="00AE120A"/>
    <w:rsid w:val="00AE1744"/>
    <w:rsid w:val="00AE5547"/>
    <w:rsid w:val="00B07E7E"/>
    <w:rsid w:val="00B31598"/>
    <w:rsid w:val="00B35D67"/>
    <w:rsid w:val="00B40E51"/>
    <w:rsid w:val="00B516F7"/>
    <w:rsid w:val="00B66925"/>
    <w:rsid w:val="00B71177"/>
    <w:rsid w:val="00B846E0"/>
    <w:rsid w:val="00B876EC"/>
    <w:rsid w:val="00BF5EF1"/>
    <w:rsid w:val="00C168D3"/>
    <w:rsid w:val="00C4537A"/>
    <w:rsid w:val="00C76001"/>
    <w:rsid w:val="00CB0380"/>
    <w:rsid w:val="00CC13F9"/>
    <w:rsid w:val="00CD3723"/>
    <w:rsid w:val="00D55B37"/>
    <w:rsid w:val="00D62188"/>
    <w:rsid w:val="00D735B8"/>
    <w:rsid w:val="00D93C67"/>
    <w:rsid w:val="00E7288E"/>
    <w:rsid w:val="00E93765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E2DAB36-3E46-4B98-A2A5-1ADF4EDB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02E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2021-05-20T18:23:00Z</dcterms:created>
  <dcterms:modified xsi:type="dcterms:W3CDTF">2021-06-15T14:32:00Z</dcterms:modified>
</cp:coreProperties>
</file>