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6E4CB" w14:textId="77777777" w:rsidR="00224E38" w:rsidRPr="00A1058B" w:rsidRDefault="00224E38" w:rsidP="00A1058B">
      <w:pPr>
        <w:rPr>
          <w:color w:val="000000" w:themeColor="text1"/>
        </w:rPr>
      </w:pPr>
    </w:p>
    <w:p w14:paraId="16D421E8" w14:textId="77777777" w:rsidR="00AB605D" w:rsidRPr="00A1058B" w:rsidRDefault="00AB605D" w:rsidP="00A1058B">
      <w:pPr>
        <w:rPr>
          <w:b/>
          <w:bCs/>
          <w:color w:val="000000" w:themeColor="text1"/>
        </w:rPr>
      </w:pPr>
      <w:r w:rsidRPr="00A1058B">
        <w:rPr>
          <w:b/>
          <w:bCs/>
          <w:color w:val="000000" w:themeColor="text1"/>
        </w:rPr>
        <w:t>Section 25.97  Endorsement for Elementary Education (Grades 1 through 6)</w:t>
      </w:r>
    </w:p>
    <w:p w14:paraId="632572F5" w14:textId="77777777" w:rsidR="00AB605D" w:rsidRPr="00A1058B" w:rsidRDefault="00AB605D" w:rsidP="00A1058B">
      <w:pPr>
        <w:rPr>
          <w:color w:val="000000" w:themeColor="text1"/>
        </w:rPr>
      </w:pPr>
    </w:p>
    <w:p w14:paraId="2EB80B41" w14:textId="77777777" w:rsidR="00AB605D" w:rsidRPr="00A1058B" w:rsidRDefault="00DF7A22" w:rsidP="00A1058B">
      <w:pPr>
        <w:rPr>
          <w:color w:val="000000" w:themeColor="text1"/>
        </w:rPr>
      </w:pPr>
      <w:r w:rsidRPr="00A1058B">
        <w:rPr>
          <w:color w:val="000000" w:themeColor="text1"/>
        </w:rPr>
        <w:t>The requirements set forth in this Section apply to the receipt of an elementary education endorsement (valid for teaching self-contained general education).</w:t>
      </w:r>
      <w:r w:rsidR="00AB605D" w:rsidRPr="00A1058B">
        <w:rPr>
          <w:color w:val="000000" w:themeColor="text1"/>
        </w:rPr>
        <w:t xml:space="preserve"> </w:t>
      </w:r>
    </w:p>
    <w:p w14:paraId="659485D1" w14:textId="77777777" w:rsidR="00AB605D" w:rsidRPr="00A1058B" w:rsidRDefault="00AB605D" w:rsidP="00A1058B">
      <w:pPr>
        <w:rPr>
          <w:color w:val="000000" w:themeColor="text1"/>
        </w:rPr>
      </w:pPr>
    </w:p>
    <w:p w14:paraId="0DDE8E87" w14:textId="77777777" w:rsidR="00AB605D" w:rsidRPr="00A1058B" w:rsidRDefault="00AB605D" w:rsidP="00A1058B">
      <w:pPr>
        <w:ind w:left="1440" w:hanging="720"/>
        <w:rPr>
          <w:color w:val="000000" w:themeColor="text1"/>
        </w:rPr>
      </w:pPr>
      <w:r w:rsidRPr="00A1058B">
        <w:rPr>
          <w:color w:val="000000" w:themeColor="text1"/>
        </w:rPr>
        <w:t>a)</w:t>
      </w:r>
      <w:r w:rsidRPr="00A1058B">
        <w:rPr>
          <w:color w:val="000000" w:themeColor="text1"/>
        </w:rPr>
        <w:tab/>
        <w:t xml:space="preserve">The endorsement for self-contained general </w:t>
      </w:r>
      <w:r w:rsidR="006E3165" w:rsidRPr="00A1058B">
        <w:rPr>
          <w:color w:val="000000" w:themeColor="text1"/>
        </w:rPr>
        <w:t xml:space="preserve">elementary </w:t>
      </w:r>
      <w:r w:rsidRPr="00A1058B">
        <w:rPr>
          <w:color w:val="000000" w:themeColor="text1"/>
        </w:rPr>
        <w:t xml:space="preserve">education in grades 1 through 6 shall be affixed to </w:t>
      </w:r>
      <w:r w:rsidR="00C44E22" w:rsidRPr="00A1058B">
        <w:rPr>
          <w:color w:val="000000" w:themeColor="text1"/>
        </w:rPr>
        <w:t>a</w:t>
      </w:r>
      <w:r w:rsidRPr="00A1058B">
        <w:rPr>
          <w:color w:val="000000" w:themeColor="text1"/>
        </w:rPr>
        <w:t xml:space="preserve"> </w:t>
      </w:r>
      <w:r w:rsidR="00201033" w:rsidRPr="00A1058B">
        <w:rPr>
          <w:color w:val="000000" w:themeColor="text1"/>
        </w:rPr>
        <w:t>PEL</w:t>
      </w:r>
      <w:r w:rsidRPr="00A1058B">
        <w:rPr>
          <w:color w:val="000000" w:themeColor="text1"/>
        </w:rPr>
        <w:t xml:space="preserve">.  </w:t>
      </w:r>
    </w:p>
    <w:p w14:paraId="2E0E7E3A" w14:textId="77777777" w:rsidR="00AB605D" w:rsidRPr="00A1058B" w:rsidRDefault="00AB605D" w:rsidP="00A1058B">
      <w:pPr>
        <w:rPr>
          <w:color w:val="000000" w:themeColor="text1"/>
        </w:rPr>
      </w:pPr>
    </w:p>
    <w:p w14:paraId="7D0D3ED9" w14:textId="43849B5B" w:rsidR="00AB605D" w:rsidRPr="00A1058B" w:rsidRDefault="00AB605D" w:rsidP="00A1058B">
      <w:pPr>
        <w:ind w:left="1440" w:hanging="720"/>
        <w:rPr>
          <w:color w:val="000000" w:themeColor="text1"/>
        </w:rPr>
      </w:pPr>
      <w:r w:rsidRPr="00A1058B">
        <w:rPr>
          <w:color w:val="000000" w:themeColor="text1"/>
        </w:rPr>
        <w:t>b)</w:t>
      </w:r>
      <w:r w:rsidRPr="00A1058B">
        <w:rPr>
          <w:color w:val="000000" w:themeColor="text1"/>
        </w:rPr>
        <w:tab/>
        <w:t xml:space="preserve">Each candidate for </w:t>
      </w:r>
      <w:r w:rsidR="005D6331" w:rsidRPr="00A1058B">
        <w:rPr>
          <w:color w:val="000000" w:themeColor="text1"/>
        </w:rPr>
        <w:t xml:space="preserve">a </w:t>
      </w:r>
      <w:r w:rsidR="000C449D" w:rsidRPr="00A1058B">
        <w:rPr>
          <w:color w:val="000000" w:themeColor="text1"/>
        </w:rPr>
        <w:t>PEL</w:t>
      </w:r>
      <w:r w:rsidR="005D6331" w:rsidRPr="00A1058B">
        <w:rPr>
          <w:color w:val="000000" w:themeColor="text1"/>
        </w:rPr>
        <w:t xml:space="preserve"> endorsed</w:t>
      </w:r>
      <w:r w:rsidRPr="00A1058B">
        <w:rPr>
          <w:color w:val="000000" w:themeColor="text1"/>
        </w:rPr>
        <w:t xml:space="preserve"> in</w:t>
      </w:r>
      <w:r w:rsidR="006E3165" w:rsidRPr="00A1058B">
        <w:rPr>
          <w:color w:val="000000" w:themeColor="text1"/>
        </w:rPr>
        <w:t xml:space="preserve"> self-contained general</w:t>
      </w:r>
      <w:r w:rsidRPr="00A1058B">
        <w:rPr>
          <w:color w:val="000000" w:themeColor="text1"/>
        </w:rPr>
        <w:t xml:space="preserve"> elementary education shall complete </w:t>
      </w:r>
      <w:r w:rsidR="005D6331" w:rsidRPr="00A1058B">
        <w:rPr>
          <w:color w:val="000000" w:themeColor="text1"/>
        </w:rPr>
        <w:t>the requirements set forth in Section 25.25</w:t>
      </w:r>
      <w:r w:rsidRPr="00A1058B">
        <w:rPr>
          <w:color w:val="000000" w:themeColor="text1"/>
        </w:rPr>
        <w:t>.</w:t>
      </w:r>
    </w:p>
    <w:p w14:paraId="6EA833A1" w14:textId="1A0E64F0" w:rsidR="005E40E6" w:rsidRPr="00A1058B" w:rsidRDefault="005E40E6" w:rsidP="00A1058B">
      <w:pPr>
        <w:rPr>
          <w:color w:val="000000" w:themeColor="text1"/>
        </w:rPr>
      </w:pPr>
    </w:p>
    <w:p w14:paraId="45D19C27" w14:textId="77777777" w:rsidR="00DF7A22" w:rsidRPr="00A1058B" w:rsidRDefault="005E40E6" w:rsidP="00A1058B">
      <w:pPr>
        <w:ind w:left="1440" w:hanging="720"/>
        <w:rPr>
          <w:color w:val="000000" w:themeColor="text1"/>
        </w:rPr>
      </w:pPr>
      <w:r w:rsidRPr="00A1058B">
        <w:rPr>
          <w:color w:val="000000" w:themeColor="text1"/>
        </w:rPr>
        <w:t>c)</w:t>
      </w:r>
      <w:r w:rsidRPr="00A1058B">
        <w:rPr>
          <w:color w:val="000000" w:themeColor="text1"/>
        </w:rPr>
        <w:tab/>
      </w:r>
      <w:r w:rsidR="00DF7A22" w:rsidRPr="00A1058B">
        <w:rPr>
          <w:color w:val="000000" w:themeColor="text1"/>
        </w:rPr>
        <w:t xml:space="preserve">Each individual enrolled in an Illinois-approved program shall complete field experiences and student teaching, as required </w:t>
      </w:r>
      <w:r w:rsidR="000C449D" w:rsidRPr="00A1058B">
        <w:rPr>
          <w:color w:val="000000" w:themeColor="text1"/>
        </w:rPr>
        <w:t xml:space="preserve">by </w:t>
      </w:r>
      <w:r w:rsidR="00DF7A22" w:rsidRPr="00A1058B">
        <w:rPr>
          <w:color w:val="000000" w:themeColor="text1"/>
        </w:rPr>
        <w:t>Section 25.620.</w:t>
      </w:r>
    </w:p>
    <w:p w14:paraId="156056F7" w14:textId="77777777" w:rsidR="00DF7A22" w:rsidRPr="00A1058B" w:rsidRDefault="00DF7A22" w:rsidP="00A1058B">
      <w:pPr>
        <w:rPr>
          <w:color w:val="000000" w:themeColor="text1"/>
        </w:rPr>
      </w:pPr>
    </w:p>
    <w:p w14:paraId="2BF5108E" w14:textId="0E4E5ECA" w:rsidR="005E40E6" w:rsidRPr="00A1058B" w:rsidRDefault="00DF7A22" w:rsidP="00A1058B">
      <w:pPr>
        <w:ind w:left="1440" w:hanging="720"/>
        <w:rPr>
          <w:color w:val="000000" w:themeColor="text1"/>
        </w:rPr>
      </w:pPr>
      <w:r w:rsidRPr="00A1058B">
        <w:rPr>
          <w:color w:val="000000" w:themeColor="text1"/>
        </w:rPr>
        <w:t>d)</w:t>
      </w:r>
      <w:r w:rsidRPr="00A1058B">
        <w:rPr>
          <w:color w:val="000000" w:themeColor="text1"/>
        </w:rPr>
        <w:tab/>
      </w:r>
      <w:r w:rsidR="005E40E6" w:rsidRPr="00A1058B">
        <w:rPr>
          <w:color w:val="000000" w:themeColor="text1"/>
        </w:rPr>
        <w:t xml:space="preserve">An individual who holds a valid </w:t>
      </w:r>
      <w:r w:rsidR="000C449D" w:rsidRPr="00A1058B">
        <w:rPr>
          <w:color w:val="000000" w:themeColor="text1"/>
        </w:rPr>
        <w:t>PEL</w:t>
      </w:r>
      <w:r w:rsidR="005E40E6" w:rsidRPr="00A1058B">
        <w:rPr>
          <w:color w:val="000000" w:themeColor="text1"/>
        </w:rPr>
        <w:t xml:space="preserve"> endorsed for </w:t>
      </w:r>
      <w:proofErr w:type="spellStart"/>
      <w:r w:rsidR="000C449D" w:rsidRPr="00A1058B">
        <w:rPr>
          <w:color w:val="000000" w:themeColor="text1"/>
        </w:rPr>
        <w:t>ECE</w:t>
      </w:r>
      <w:proofErr w:type="spellEnd"/>
      <w:r w:rsidR="005E40E6" w:rsidRPr="00A1058B">
        <w:rPr>
          <w:color w:val="000000" w:themeColor="text1"/>
        </w:rPr>
        <w:t xml:space="preserve">, middle grades, secondary, or special teaching endorsement shall receive a self-contained general elementary education endorsement if </w:t>
      </w:r>
      <w:r w:rsidR="00FC7D22" w:rsidRPr="00A1058B">
        <w:rPr>
          <w:color w:val="000000" w:themeColor="text1"/>
        </w:rPr>
        <w:t>that individual</w:t>
      </w:r>
      <w:r w:rsidR="005E40E6" w:rsidRPr="00A1058B">
        <w:rPr>
          <w:color w:val="000000" w:themeColor="text1"/>
        </w:rPr>
        <w:t xml:space="preserve"> has successfully completed college-level coursework addressing each of the following areas specific to or inclusive of elementary education </w:t>
      </w:r>
      <w:r w:rsidR="00A8798F" w:rsidRPr="00A1058B">
        <w:rPr>
          <w:color w:val="000000" w:themeColor="text1"/>
        </w:rPr>
        <w:t>and</w:t>
      </w:r>
      <w:r w:rsidR="005E40E6" w:rsidRPr="00A1058B">
        <w:rPr>
          <w:color w:val="000000" w:themeColor="text1"/>
        </w:rPr>
        <w:t xml:space="preserve"> by passing the test required by Section 25.720.  </w:t>
      </w:r>
      <w:r w:rsidR="00FC7D22" w:rsidRPr="00A1058B">
        <w:rPr>
          <w:color w:val="000000" w:themeColor="text1"/>
        </w:rPr>
        <w:t>(</w:t>
      </w:r>
      <w:r w:rsidR="005E40E6" w:rsidRPr="00A1058B">
        <w:rPr>
          <w:color w:val="000000" w:themeColor="text1"/>
        </w:rPr>
        <w:t>Additional coursework addressing topics in subsection (</w:t>
      </w:r>
      <w:r w:rsidRPr="00A1058B">
        <w:rPr>
          <w:color w:val="000000" w:themeColor="text1"/>
        </w:rPr>
        <w:t>d</w:t>
      </w:r>
      <w:r w:rsidR="005E40E6" w:rsidRPr="00A1058B">
        <w:rPr>
          <w:color w:val="000000" w:themeColor="text1"/>
        </w:rPr>
        <w:t>)(3) shall be completed if needed to total 18 semester hours.</w:t>
      </w:r>
      <w:r w:rsidR="00FC7D22" w:rsidRPr="00A1058B">
        <w:rPr>
          <w:color w:val="000000" w:themeColor="text1"/>
        </w:rPr>
        <w:t>):</w:t>
      </w:r>
    </w:p>
    <w:p w14:paraId="7388F4B8" w14:textId="77777777" w:rsidR="005E40E6" w:rsidRPr="00A1058B" w:rsidRDefault="005E40E6" w:rsidP="00A1058B">
      <w:pPr>
        <w:rPr>
          <w:color w:val="000000" w:themeColor="text1"/>
        </w:rPr>
      </w:pPr>
    </w:p>
    <w:p w14:paraId="68212E94" w14:textId="77777777" w:rsidR="005E40E6" w:rsidRPr="00A1058B" w:rsidRDefault="005E40E6" w:rsidP="00A1058B">
      <w:pPr>
        <w:ind w:left="2160" w:hanging="720"/>
        <w:rPr>
          <w:color w:val="000000" w:themeColor="text1"/>
        </w:rPr>
      </w:pPr>
      <w:r w:rsidRPr="00A1058B">
        <w:rPr>
          <w:color w:val="000000" w:themeColor="text1"/>
        </w:rPr>
        <w:t>1)</w:t>
      </w:r>
      <w:r w:rsidRPr="00A1058B">
        <w:rPr>
          <w:color w:val="000000" w:themeColor="text1"/>
        </w:rPr>
        <w:tab/>
        <w:t>Growth and development.</w:t>
      </w:r>
    </w:p>
    <w:p w14:paraId="5C04C7CB" w14:textId="77777777" w:rsidR="005E40E6" w:rsidRPr="00A1058B" w:rsidRDefault="005E40E6" w:rsidP="00A1058B">
      <w:pPr>
        <w:rPr>
          <w:color w:val="000000" w:themeColor="text1"/>
        </w:rPr>
      </w:pPr>
    </w:p>
    <w:p w14:paraId="3E71A364" w14:textId="77777777" w:rsidR="005E40E6" w:rsidRPr="00A1058B" w:rsidRDefault="005E40E6" w:rsidP="00A1058B">
      <w:pPr>
        <w:ind w:left="2160" w:hanging="720"/>
        <w:rPr>
          <w:color w:val="000000" w:themeColor="text1"/>
        </w:rPr>
      </w:pPr>
      <w:r w:rsidRPr="00A1058B">
        <w:rPr>
          <w:color w:val="000000" w:themeColor="text1"/>
        </w:rPr>
        <w:t>2)</w:t>
      </w:r>
      <w:r w:rsidRPr="00A1058B">
        <w:rPr>
          <w:color w:val="000000" w:themeColor="text1"/>
        </w:rPr>
        <w:tab/>
        <w:t>Planning and assessment.</w:t>
      </w:r>
    </w:p>
    <w:p w14:paraId="28961BB4" w14:textId="77777777" w:rsidR="005E40E6" w:rsidRPr="00A1058B" w:rsidRDefault="005E40E6" w:rsidP="00A1058B">
      <w:pPr>
        <w:rPr>
          <w:color w:val="000000" w:themeColor="text1"/>
        </w:rPr>
      </w:pPr>
    </w:p>
    <w:p w14:paraId="21B1A335" w14:textId="77777777" w:rsidR="005E40E6" w:rsidRPr="00A1058B" w:rsidRDefault="005E40E6" w:rsidP="00A1058B">
      <w:pPr>
        <w:ind w:left="2160" w:hanging="720"/>
        <w:rPr>
          <w:color w:val="000000" w:themeColor="text1"/>
        </w:rPr>
      </w:pPr>
      <w:r w:rsidRPr="00A1058B">
        <w:rPr>
          <w:color w:val="000000" w:themeColor="text1"/>
        </w:rPr>
        <w:t>3)</w:t>
      </w:r>
      <w:r w:rsidRPr="00A1058B">
        <w:rPr>
          <w:color w:val="000000" w:themeColor="text1"/>
        </w:rPr>
        <w:tab/>
        <w:t>Methods and content pedagogy.</w:t>
      </w:r>
    </w:p>
    <w:p w14:paraId="36CEE16D" w14:textId="77777777" w:rsidR="005E40E6" w:rsidRPr="00A1058B" w:rsidRDefault="005E40E6" w:rsidP="00A1058B">
      <w:pPr>
        <w:rPr>
          <w:color w:val="000000" w:themeColor="text1"/>
        </w:rPr>
      </w:pPr>
    </w:p>
    <w:p w14:paraId="39AADCC7" w14:textId="77777777" w:rsidR="005E40E6" w:rsidRPr="00A1058B" w:rsidRDefault="005E40E6" w:rsidP="00A1058B">
      <w:pPr>
        <w:ind w:left="2160" w:hanging="720"/>
        <w:rPr>
          <w:color w:val="000000" w:themeColor="text1"/>
        </w:rPr>
      </w:pPr>
      <w:r w:rsidRPr="00A1058B">
        <w:rPr>
          <w:color w:val="000000" w:themeColor="text1"/>
        </w:rPr>
        <w:t>4)</w:t>
      </w:r>
      <w:r w:rsidRPr="00A1058B">
        <w:rPr>
          <w:color w:val="000000" w:themeColor="text1"/>
        </w:rPr>
        <w:tab/>
        <w:t>Literacy methods.</w:t>
      </w:r>
    </w:p>
    <w:p w14:paraId="6AE49163" w14:textId="77777777" w:rsidR="00AB605D" w:rsidRPr="00A1058B" w:rsidRDefault="00AB605D" w:rsidP="00A1058B">
      <w:pPr>
        <w:rPr>
          <w:color w:val="000000" w:themeColor="text1"/>
        </w:rPr>
      </w:pPr>
    </w:p>
    <w:p w14:paraId="5DAA6DA9" w14:textId="06EA0B9B" w:rsidR="00AB605D" w:rsidRPr="00A1058B" w:rsidRDefault="00DE5084" w:rsidP="00A1058B">
      <w:pPr>
        <w:ind w:left="720"/>
        <w:rPr>
          <w:color w:val="000000" w:themeColor="text1"/>
        </w:rPr>
      </w:pPr>
      <w:r w:rsidRPr="00A1058B">
        <w:rPr>
          <w:color w:val="000000" w:themeColor="text1"/>
        </w:rPr>
        <w:t xml:space="preserve">(Source:  Amended at 49 Ill. Reg. </w:t>
      </w:r>
      <w:r w:rsidR="00C57C78" w:rsidRPr="00A1058B">
        <w:rPr>
          <w:color w:val="000000" w:themeColor="text1"/>
        </w:rPr>
        <w:t>9405</w:t>
      </w:r>
      <w:r w:rsidRPr="00A1058B">
        <w:rPr>
          <w:color w:val="000000" w:themeColor="text1"/>
        </w:rPr>
        <w:t xml:space="preserve">, effective </w:t>
      </w:r>
      <w:r w:rsidR="00C57C78" w:rsidRPr="00A1058B">
        <w:rPr>
          <w:color w:val="000000" w:themeColor="text1"/>
        </w:rPr>
        <w:t>July 1, 2025</w:t>
      </w:r>
      <w:r w:rsidRPr="00A1058B">
        <w:rPr>
          <w:color w:val="000000" w:themeColor="text1"/>
        </w:rPr>
        <w:t>)</w:t>
      </w:r>
    </w:p>
    <w:sectPr w:rsidR="00AB605D" w:rsidRPr="00A1058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CC973" w14:textId="77777777" w:rsidR="00A0031F" w:rsidRDefault="00A0031F">
      <w:r>
        <w:separator/>
      </w:r>
    </w:p>
  </w:endnote>
  <w:endnote w:type="continuationSeparator" w:id="0">
    <w:p w14:paraId="069606BF" w14:textId="77777777" w:rsidR="00A0031F" w:rsidRDefault="00A0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DDF68" w14:textId="77777777" w:rsidR="00A0031F" w:rsidRDefault="00A0031F">
      <w:r>
        <w:separator/>
      </w:r>
    </w:p>
  </w:footnote>
  <w:footnote w:type="continuationSeparator" w:id="0">
    <w:p w14:paraId="4EDE7965" w14:textId="77777777" w:rsidR="00A0031F" w:rsidRDefault="00A0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9A09BE"/>
    <w:multiLevelType w:val="hybridMultilevel"/>
    <w:tmpl w:val="00CCDF6A"/>
    <w:lvl w:ilvl="0" w:tplc="C64E138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31F"/>
    <w:rsid w:val="00001F1D"/>
    <w:rsid w:val="00003CEF"/>
    <w:rsid w:val="00011A7D"/>
    <w:rsid w:val="000122C7"/>
    <w:rsid w:val="000133BC"/>
    <w:rsid w:val="00014324"/>
    <w:rsid w:val="00014FC8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449D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76C4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CB3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033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15EE"/>
    <w:rsid w:val="00224D66"/>
    <w:rsid w:val="00224E38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4F86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43F"/>
    <w:rsid w:val="002C75E4"/>
    <w:rsid w:val="002C7A9C"/>
    <w:rsid w:val="002D3C4D"/>
    <w:rsid w:val="002D3FBA"/>
    <w:rsid w:val="002D4BB0"/>
    <w:rsid w:val="002D7620"/>
    <w:rsid w:val="002E1CFB"/>
    <w:rsid w:val="002F19BC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17778"/>
    <w:rsid w:val="00322AC2"/>
    <w:rsid w:val="00323B50"/>
    <w:rsid w:val="00327B81"/>
    <w:rsid w:val="003303A2"/>
    <w:rsid w:val="00332593"/>
    <w:rsid w:val="00332EB2"/>
    <w:rsid w:val="00335723"/>
    <w:rsid w:val="00337BB9"/>
    <w:rsid w:val="00337CEB"/>
    <w:rsid w:val="003464C2"/>
    <w:rsid w:val="00350372"/>
    <w:rsid w:val="003547CB"/>
    <w:rsid w:val="00356003"/>
    <w:rsid w:val="003632D4"/>
    <w:rsid w:val="0036340F"/>
    <w:rsid w:val="00365FFF"/>
    <w:rsid w:val="00367A2E"/>
    <w:rsid w:val="00371F74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1A9F"/>
    <w:rsid w:val="003D4D4A"/>
    <w:rsid w:val="003E6DA1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4699E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29DF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4F8A"/>
    <w:rsid w:val="004F549F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37F8"/>
    <w:rsid w:val="0056501E"/>
    <w:rsid w:val="005672D2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D6331"/>
    <w:rsid w:val="005E03A7"/>
    <w:rsid w:val="005E3D55"/>
    <w:rsid w:val="005E40E6"/>
    <w:rsid w:val="005F2891"/>
    <w:rsid w:val="005F57BB"/>
    <w:rsid w:val="00604BCE"/>
    <w:rsid w:val="006132CE"/>
    <w:rsid w:val="00620BBA"/>
    <w:rsid w:val="006225B0"/>
    <w:rsid w:val="00623C10"/>
    <w:rsid w:val="006247D4"/>
    <w:rsid w:val="00626C17"/>
    <w:rsid w:val="00631875"/>
    <w:rsid w:val="00632EA4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10C"/>
    <w:rsid w:val="00694C82"/>
    <w:rsid w:val="00695CB6"/>
    <w:rsid w:val="00695DC3"/>
    <w:rsid w:val="00697F1A"/>
    <w:rsid w:val="006A0000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D1F4F"/>
    <w:rsid w:val="006E00BF"/>
    <w:rsid w:val="006E1AE0"/>
    <w:rsid w:val="006E1F95"/>
    <w:rsid w:val="006E3165"/>
    <w:rsid w:val="006E6D53"/>
    <w:rsid w:val="006F36BD"/>
    <w:rsid w:val="006F7BF8"/>
    <w:rsid w:val="00700FB4"/>
    <w:rsid w:val="00702A38"/>
    <w:rsid w:val="0070602C"/>
    <w:rsid w:val="00706857"/>
    <w:rsid w:val="00715EB8"/>
    <w:rsid w:val="00716B56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39CF"/>
    <w:rsid w:val="00760E28"/>
    <w:rsid w:val="00763B6D"/>
    <w:rsid w:val="00764B7A"/>
    <w:rsid w:val="00765D64"/>
    <w:rsid w:val="00776B13"/>
    <w:rsid w:val="00776D1C"/>
    <w:rsid w:val="007772AC"/>
    <w:rsid w:val="00777A7A"/>
    <w:rsid w:val="00780733"/>
    <w:rsid w:val="00780B43"/>
    <w:rsid w:val="00782B35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26B7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42A"/>
    <w:rsid w:val="009F1070"/>
    <w:rsid w:val="009F6985"/>
    <w:rsid w:val="00A0031F"/>
    <w:rsid w:val="00A01358"/>
    <w:rsid w:val="00A022DE"/>
    <w:rsid w:val="00A04B59"/>
    <w:rsid w:val="00A04FED"/>
    <w:rsid w:val="00A060CE"/>
    <w:rsid w:val="00A1058B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98F"/>
    <w:rsid w:val="00A87EC5"/>
    <w:rsid w:val="00A91761"/>
    <w:rsid w:val="00A94967"/>
    <w:rsid w:val="00A97CAE"/>
    <w:rsid w:val="00AA2515"/>
    <w:rsid w:val="00AA387B"/>
    <w:rsid w:val="00AA6F19"/>
    <w:rsid w:val="00AB12CF"/>
    <w:rsid w:val="00AB1466"/>
    <w:rsid w:val="00AB605D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0076"/>
    <w:rsid w:val="00B420C1"/>
    <w:rsid w:val="00B4287F"/>
    <w:rsid w:val="00B44A11"/>
    <w:rsid w:val="00B516F7"/>
    <w:rsid w:val="00B530BA"/>
    <w:rsid w:val="00B557AA"/>
    <w:rsid w:val="00B57E82"/>
    <w:rsid w:val="00B620B6"/>
    <w:rsid w:val="00B6253E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4E22"/>
    <w:rsid w:val="00C4537A"/>
    <w:rsid w:val="00C45BEB"/>
    <w:rsid w:val="00C470EE"/>
    <w:rsid w:val="00C50195"/>
    <w:rsid w:val="00C57C78"/>
    <w:rsid w:val="00C60D0B"/>
    <w:rsid w:val="00C67B51"/>
    <w:rsid w:val="00C727A5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1197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E5084"/>
    <w:rsid w:val="00DF0813"/>
    <w:rsid w:val="00DF25BD"/>
    <w:rsid w:val="00DF39C7"/>
    <w:rsid w:val="00DF7A22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47ED3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47F5"/>
    <w:rsid w:val="00F05968"/>
    <w:rsid w:val="00F05FAF"/>
    <w:rsid w:val="00F12353"/>
    <w:rsid w:val="00F128F8"/>
    <w:rsid w:val="00F12CAF"/>
    <w:rsid w:val="00F13E5A"/>
    <w:rsid w:val="00F16AA7"/>
    <w:rsid w:val="00F20944"/>
    <w:rsid w:val="00F20D9B"/>
    <w:rsid w:val="00F32DC4"/>
    <w:rsid w:val="00F410DA"/>
    <w:rsid w:val="00F43DEE"/>
    <w:rsid w:val="00F44D59"/>
    <w:rsid w:val="00F46DB5"/>
    <w:rsid w:val="00F46F1D"/>
    <w:rsid w:val="00F50CD3"/>
    <w:rsid w:val="00F51039"/>
    <w:rsid w:val="00F525F7"/>
    <w:rsid w:val="00F52C6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4DF0"/>
    <w:rsid w:val="00FC7A26"/>
    <w:rsid w:val="00FC7D22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E32B1B"/>
  <w15:docId w15:val="{E7699ABF-F63C-4FE5-8C68-6882B751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605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uiPriority w:val="34"/>
    <w:qFormat/>
    <w:rsid w:val="00AB60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rsid w:val="005D633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D6331"/>
    <w:rPr>
      <w:sz w:val="24"/>
      <w:szCs w:val="24"/>
    </w:rPr>
  </w:style>
  <w:style w:type="paragraph" w:customStyle="1" w:styleId="Style1">
    <w:name w:val="Style1"/>
    <w:basedOn w:val="Normal"/>
    <w:qFormat/>
    <w:rsid w:val="004F4F8A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8</cp:revision>
  <dcterms:created xsi:type="dcterms:W3CDTF">2025-06-20T20:31:00Z</dcterms:created>
  <dcterms:modified xsi:type="dcterms:W3CDTF">2025-08-04T14:16:00Z</dcterms:modified>
</cp:coreProperties>
</file>