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79" w:rsidRDefault="00647279" w:rsidP="00647279">
      <w:pPr>
        <w:widowControl w:val="0"/>
        <w:autoSpaceDE w:val="0"/>
        <w:autoSpaceDN w:val="0"/>
        <w:adjustRightInd w:val="0"/>
      </w:pPr>
    </w:p>
    <w:p w:rsidR="00647279" w:rsidRDefault="00647279" w:rsidP="006472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1.780  Standards for Teachers in Bilingual Education Programs</w:t>
      </w:r>
      <w:r>
        <w:t xml:space="preserve"> </w:t>
      </w:r>
    </w:p>
    <w:p w:rsidR="00647279" w:rsidRDefault="00647279" w:rsidP="00647279">
      <w:pPr>
        <w:widowControl w:val="0"/>
        <w:autoSpaceDE w:val="0"/>
        <w:autoSpaceDN w:val="0"/>
        <w:adjustRightInd w:val="0"/>
      </w:pPr>
    </w:p>
    <w:p w:rsidR="000B66B3" w:rsidRPr="000B66B3" w:rsidRDefault="000B66B3" w:rsidP="000B66B3">
      <w:pPr>
        <w:ind w:left="1440" w:hanging="720"/>
      </w:pPr>
      <w:r w:rsidRPr="000B66B3">
        <w:t>a)</w:t>
      </w:r>
      <w:r>
        <w:tab/>
      </w:r>
      <w:r w:rsidRPr="000B66B3">
        <w:t xml:space="preserve">No individual shall be assigned as a bilingual education teacher in prekindergarten, kindergarten or any of </w:t>
      </w:r>
      <w:r w:rsidR="002A408B">
        <w:t>grades</w:t>
      </w:r>
      <w:r w:rsidRPr="000B66B3">
        <w:t xml:space="preserve"> 1-12 unless </w:t>
      </w:r>
      <w:r w:rsidR="001C2813">
        <w:t>that individual</w:t>
      </w:r>
      <w:r w:rsidRPr="000B66B3">
        <w:t>: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1)</w:t>
      </w:r>
      <w:r>
        <w:tab/>
      </w:r>
      <w:r w:rsidRPr="000B66B3">
        <w:t xml:space="preserve">holds a </w:t>
      </w:r>
      <w:r w:rsidR="002A408B">
        <w:t>valid professional educator license endorsed</w:t>
      </w:r>
      <w:r w:rsidRPr="000B66B3">
        <w:t xml:space="preserve"> </w:t>
      </w:r>
      <w:r w:rsidR="00D0615E">
        <w:t xml:space="preserve">in a content area </w:t>
      </w:r>
      <w:r w:rsidRPr="000B66B3">
        <w:t>for the grade levels of the students to be served and an endorsement for bilingual education that is specific to the language of instruction, issued pursuant to Section 1.781;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2)</w:t>
      </w:r>
      <w:r>
        <w:tab/>
      </w:r>
      <w:r w:rsidRPr="000B66B3">
        <w:t xml:space="preserve">holds a </w:t>
      </w:r>
      <w:r w:rsidR="002A408B">
        <w:t xml:space="preserve">valid educator license with stipulations endorsed for </w:t>
      </w:r>
      <w:r w:rsidRPr="000B66B3">
        <w:t xml:space="preserve">transitional bilingual </w:t>
      </w:r>
      <w:r w:rsidR="002A408B">
        <w:t>educator</w:t>
      </w:r>
      <w:r w:rsidRPr="000B66B3">
        <w:t xml:space="preserve"> specific to the language of instruction, issued pursuant to 23 Ill. Adm. Code 25.90</w:t>
      </w:r>
      <w:r w:rsidR="00A1705F">
        <w:t xml:space="preserve"> (Endorsement for Transitional Bilingual Educator)</w:t>
      </w:r>
      <w:r w:rsidRPr="000B66B3">
        <w:t>;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3)</w:t>
      </w:r>
      <w:r>
        <w:tab/>
      </w:r>
      <w:r w:rsidRPr="000B66B3">
        <w:t xml:space="preserve">holds a </w:t>
      </w:r>
      <w:r w:rsidR="002A408B">
        <w:t>valid educator license with stipulations endorsed for visiting international educator and</w:t>
      </w:r>
      <w:r w:rsidRPr="000B66B3">
        <w:t xml:space="preserve"> the grade levels of the students to be served and meets the requirements set forth at 23 Ill. Adm. Code 25.92(i)</w:t>
      </w:r>
      <w:r w:rsidR="00A1705F">
        <w:t xml:space="preserve"> (Endorsement for Visiting International Educator</w:t>
      </w:r>
      <w:r w:rsidRPr="000B66B3">
        <w:t>; or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4)</w:t>
      </w:r>
      <w:r>
        <w:tab/>
      </w:r>
      <w:r w:rsidRPr="000B66B3">
        <w:t xml:space="preserve">was employed in a </w:t>
      </w:r>
      <w:r w:rsidR="0020269E">
        <w:t>S</w:t>
      </w:r>
      <w:r w:rsidRPr="000B66B3">
        <w:t xml:space="preserve">tate-approved bilingual education program prior to September 1, 1985 and continues to hold a </w:t>
      </w:r>
      <w:r w:rsidR="002A408B">
        <w:t>valid professional educator license endorsed</w:t>
      </w:r>
      <w:r w:rsidRPr="000B66B3">
        <w:t xml:space="preserve"> for the grade level or levels of the students to be served.</w:t>
      </w:r>
    </w:p>
    <w:p w:rsidR="000B66B3" w:rsidRPr="000B66B3" w:rsidRDefault="000B66B3" w:rsidP="0016093A"/>
    <w:p w:rsidR="000B66B3" w:rsidRPr="000B66B3" w:rsidRDefault="000B66B3" w:rsidP="000B66B3">
      <w:pPr>
        <w:ind w:left="1440" w:hanging="720"/>
      </w:pPr>
      <w:r w:rsidRPr="000B66B3">
        <w:t>b)</w:t>
      </w:r>
      <w:r>
        <w:tab/>
      </w:r>
      <w:r w:rsidRPr="000B66B3">
        <w:t xml:space="preserve">No individual shall be assigned as a teacher of English as a Second Language (ESL) in prekindergarten, kindergarten or any of </w:t>
      </w:r>
      <w:r w:rsidR="002A408B">
        <w:t>grades</w:t>
      </w:r>
      <w:r w:rsidRPr="000B66B3">
        <w:t xml:space="preserve"> 1-6 unless </w:t>
      </w:r>
      <w:r w:rsidR="001C2813">
        <w:t>that individual</w:t>
      </w:r>
      <w:r w:rsidRPr="000B66B3">
        <w:t>: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1)</w:t>
      </w:r>
      <w:r>
        <w:tab/>
      </w:r>
      <w:r w:rsidRPr="000B66B3">
        <w:t xml:space="preserve">holds a </w:t>
      </w:r>
      <w:r w:rsidR="002A408B">
        <w:t>valid professional educator license endorsed</w:t>
      </w:r>
      <w:r w:rsidRPr="000B66B3">
        <w:t xml:space="preserve"> for the grade levels of the students to be served and an endorsement for ESL or English as a New Language (ENL), issued pursuant to Section 1.782;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2)</w:t>
      </w:r>
      <w:r>
        <w:tab/>
      </w:r>
      <w:r w:rsidRPr="000B66B3">
        <w:t xml:space="preserve">holds a </w:t>
      </w:r>
      <w:r w:rsidR="002A408B">
        <w:t>valid professional educator license endorsed</w:t>
      </w:r>
      <w:r w:rsidRPr="000B66B3">
        <w:t xml:space="preserve"> for the grade levels of the students to be served and an endorsement for bilingual education</w:t>
      </w:r>
      <w:r w:rsidR="002A408B">
        <w:t xml:space="preserve"> or ENL with a language designation</w:t>
      </w:r>
      <w:r w:rsidRPr="000B66B3">
        <w:t>;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3)</w:t>
      </w:r>
      <w:r>
        <w:tab/>
      </w:r>
      <w:r w:rsidRPr="000B66B3">
        <w:t xml:space="preserve">holds a </w:t>
      </w:r>
      <w:r w:rsidR="00CD6860">
        <w:t xml:space="preserve">valid educator license with stipulations endorsed for </w:t>
      </w:r>
      <w:r w:rsidRPr="000B66B3">
        <w:t xml:space="preserve">transitional bilingual </w:t>
      </w:r>
      <w:r w:rsidR="00CD6860">
        <w:t>educator</w:t>
      </w:r>
      <w:r w:rsidRPr="000B66B3">
        <w:t xml:space="preserve"> issued pursuant to 23 Ill. Adm. Code 25.90;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4)</w:t>
      </w:r>
      <w:r>
        <w:tab/>
      </w:r>
      <w:r w:rsidRPr="000B66B3">
        <w:t xml:space="preserve">holds a </w:t>
      </w:r>
      <w:r w:rsidR="002A408B">
        <w:t>valid educator license with stipulations endorsed for visiting international educator and</w:t>
      </w:r>
      <w:r w:rsidRPr="000B66B3">
        <w:t xml:space="preserve"> the grade levels of the students to be served and meets the requirements set forth at 23 Ill. Adm. Code 25.92(i); or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5)</w:t>
      </w:r>
      <w:r>
        <w:tab/>
      </w:r>
      <w:r w:rsidRPr="000B66B3">
        <w:t xml:space="preserve">was employed in an approved bilingual education program prior to September 1, 1985 and continues to hold a </w:t>
      </w:r>
      <w:r w:rsidR="002A408B">
        <w:t>valid professional educator license endorsed</w:t>
      </w:r>
      <w:r w:rsidRPr="000B66B3">
        <w:t xml:space="preserve"> for the grade level or levels of the students to be served.</w:t>
      </w:r>
    </w:p>
    <w:p w:rsidR="000B66B3" w:rsidRPr="000B66B3" w:rsidRDefault="000B66B3" w:rsidP="0016093A"/>
    <w:p w:rsidR="000B66B3" w:rsidRPr="000B66B3" w:rsidRDefault="000B66B3" w:rsidP="000B66B3">
      <w:pPr>
        <w:ind w:left="1440" w:hanging="720"/>
      </w:pPr>
      <w:r w:rsidRPr="000B66B3">
        <w:t>c)</w:t>
      </w:r>
      <w:r>
        <w:tab/>
      </w:r>
      <w:r w:rsidRPr="000B66B3">
        <w:t xml:space="preserve">No individual shall be assigned as a teacher of English as a Second Language in any of </w:t>
      </w:r>
      <w:r w:rsidR="002A408B">
        <w:t>grades</w:t>
      </w:r>
      <w:r w:rsidRPr="000B66B3">
        <w:t xml:space="preserve"> 7-12 unless </w:t>
      </w:r>
      <w:r w:rsidR="001C2813">
        <w:t>that individual</w:t>
      </w:r>
      <w:r w:rsidRPr="000B66B3">
        <w:t>: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1)</w:t>
      </w:r>
      <w:r>
        <w:tab/>
      </w:r>
      <w:r w:rsidRPr="000B66B3">
        <w:t xml:space="preserve">holds a </w:t>
      </w:r>
      <w:r w:rsidR="002A408B">
        <w:t>valid professional educator license endorsed</w:t>
      </w:r>
      <w:r w:rsidRPr="000B66B3">
        <w:t xml:space="preserve"> for the grade levels of the students to be served and an endorsement for ESL or ENL, issued pursuant to Section 1.782; or</w:t>
      </w:r>
    </w:p>
    <w:p w:rsidR="000B66B3" w:rsidRPr="000B66B3" w:rsidRDefault="000B66B3" w:rsidP="0016093A"/>
    <w:p w:rsidR="000B66B3" w:rsidRPr="000B66B3" w:rsidRDefault="000B66B3" w:rsidP="000B66B3">
      <w:pPr>
        <w:ind w:left="2160" w:hanging="720"/>
      </w:pPr>
      <w:r w:rsidRPr="000B66B3">
        <w:t>2)</w:t>
      </w:r>
      <w:r>
        <w:tab/>
      </w:r>
      <w:r w:rsidRPr="000B66B3">
        <w:t xml:space="preserve">holds a </w:t>
      </w:r>
      <w:r w:rsidR="002A408B">
        <w:t>valid educator license with stipulations endorsed for visiting international educator and</w:t>
      </w:r>
      <w:r w:rsidRPr="000B66B3">
        <w:t xml:space="preserve"> the grade levels of the students to be served and meets the requirements set forth at 23 Ill. Adm. Code 25.92(i).</w:t>
      </w:r>
    </w:p>
    <w:p w:rsidR="000B66B3" w:rsidRPr="000B66B3" w:rsidRDefault="000B66B3" w:rsidP="0016093A"/>
    <w:p w:rsidR="000B66B3" w:rsidRPr="000B66B3" w:rsidRDefault="000B66B3" w:rsidP="000B66B3">
      <w:pPr>
        <w:ind w:left="1440" w:hanging="720"/>
      </w:pPr>
      <w:r w:rsidRPr="000B66B3">
        <w:t>d)</w:t>
      </w:r>
      <w:r>
        <w:tab/>
      </w:r>
      <w:r w:rsidRPr="000B66B3">
        <w:t>Additional requirements for teachers in grades 5</w:t>
      </w:r>
      <w:r w:rsidR="00A1705F">
        <w:t>-</w:t>
      </w:r>
      <w:r w:rsidRPr="000B66B3">
        <w:t>8 serving students with home languages other than English shall be as set forth in Section 1.720.</w:t>
      </w:r>
    </w:p>
    <w:p w:rsidR="000B66B3" w:rsidRPr="000B66B3" w:rsidRDefault="000B66B3" w:rsidP="0016093A"/>
    <w:p w:rsidR="000B66B3" w:rsidRPr="000B66B3" w:rsidRDefault="000B66B3" w:rsidP="000B66B3">
      <w:pPr>
        <w:ind w:left="1440" w:hanging="720"/>
      </w:pPr>
      <w:r w:rsidRPr="000B66B3">
        <w:t>e)</w:t>
      </w:r>
      <w:r>
        <w:tab/>
      </w:r>
      <w:r w:rsidRPr="000B66B3">
        <w:t>Additional requirements for teachers in State-supported early childhood programs serving students with home languages other than English shall be as set forth in 23 Ill. Adm. Code 228.</w:t>
      </w:r>
    </w:p>
    <w:p w:rsidR="000B66B3" w:rsidRPr="000B66B3" w:rsidRDefault="000B66B3" w:rsidP="001609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08B" w:rsidRPr="00D55B37" w:rsidRDefault="00D0615E">
      <w:pPr>
        <w:pStyle w:val="JCARSourceNote"/>
        <w:ind w:left="720"/>
      </w:pPr>
      <w:r>
        <w:t>(Source:  Amended at 4</w:t>
      </w:r>
      <w:r w:rsidR="00365EF9">
        <w:t>5</w:t>
      </w:r>
      <w:r>
        <w:t xml:space="preserve"> Ill. Reg. </w:t>
      </w:r>
      <w:r w:rsidR="00726B6F">
        <w:t>5744</w:t>
      </w:r>
      <w:r>
        <w:t xml:space="preserve">, effective </w:t>
      </w:r>
      <w:r w:rsidR="00726B6F">
        <w:t>April 21, 2021</w:t>
      </w:r>
      <w:r>
        <w:t>)</w:t>
      </w:r>
    </w:p>
    <w:sectPr w:rsidR="002A408B" w:rsidRPr="00D55B37" w:rsidSect="00647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279"/>
    <w:rsid w:val="000B66B3"/>
    <w:rsid w:val="00107182"/>
    <w:rsid w:val="00115CD8"/>
    <w:rsid w:val="0016093A"/>
    <w:rsid w:val="001B56BE"/>
    <w:rsid w:val="001C2813"/>
    <w:rsid w:val="0020269E"/>
    <w:rsid w:val="0023545B"/>
    <w:rsid w:val="002635BF"/>
    <w:rsid w:val="002A408B"/>
    <w:rsid w:val="002F43BE"/>
    <w:rsid w:val="00365EF9"/>
    <w:rsid w:val="004F7D39"/>
    <w:rsid w:val="005C3366"/>
    <w:rsid w:val="005F5473"/>
    <w:rsid w:val="00647279"/>
    <w:rsid w:val="00726B6F"/>
    <w:rsid w:val="007823C9"/>
    <w:rsid w:val="00815C46"/>
    <w:rsid w:val="008308D8"/>
    <w:rsid w:val="008D5A9B"/>
    <w:rsid w:val="008F0DDF"/>
    <w:rsid w:val="00A1705F"/>
    <w:rsid w:val="00B841D7"/>
    <w:rsid w:val="00C35632"/>
    <w:rsid w:val="00CD6860"/>
    <w:rsid w:val="00D0615E"/>
    <w:rsid w:val="00D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B54CC7-6391-4C76-950C-3412C25B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2021-05-05T19:57:00Z</dcterms:modified>
</cp:coreProperties>
</file>