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D8A" w:rsidRPr="00B87AC8" w:rsidRDefault="00500D8A" w:rsidP="00AA65A8">
      <w:pPr>
        <w:rPr>
          <w:rFonts w:ascii="Times New Roman" w:hAnsi="Times New Roman"/>
          <w:sz w:val="24"/>
          <w:szCs w:val="24"/>
        </w:rPr>
      </w:pPr>
    </w:p>
    <w:p w:rsidR="00AA65A8" w:rsidRPr="004128D9" w:rsidRDefault="00AA65A8" w:rsidP="00AA65A8">
      <w:pPr>
        <w:rPr>
          <w:rFonts w:ascii="Times New Roman" w:hAnsi="Times New Roman"/>
          <w:b/>
          <w:sz w:val="24"/>
          <w:szCs w:val="24"/>
        </w:rPr>
      </w:pPr>
      <w:r w:rsidRPr="004128D9">
        <w:rPr>
          <w:rFonts w:ascii="Times New Roman" w:hAnsi="Times New Roman"/>
          <w:b/>
          <w:sz w:val="24"/>
          <w:szCs w:val="24"/>
        </w:rPr>
        <w:t>Section 1.755  Requirements for Library Information Specialists Beginning July 1, 2004</w:t>
      </w:r>
      <w:r w:rsidR="00E05007">
        <w:rPr>
          <w:rFonts w:ascii="Times New Roman" w:hAnsi="Times New Roman"/>
          <w:b/>
          <w:sz w:val="24"/>
          <w:szCs w:val="24"/>
        </w:rPr>
        <w:t xml:space="preserve"> </w:t>
      </w:r>
    </w:p>
    <w:p w:rsidR="00AA65A8" w:rsidRPr="004128D9" w:rsidRDefault="00AA65A8" w:rsidP="00AA65A8">
      <w:pPr>
        <w:rPr>
          <w:rFonts w:ascii="Times New Roman" w:hAnsi="Times New Roman"/>
          <w:sz w:val="24"/>
          <w:szCs w:val="24"/>
        </w:rPr>
      </w:pPr>
    </w:p>
    <w:p w:rsidR="00AA65A8" w:rsidRPr="004128D9" w:rsidRDefault="00D9704E" w:rsidP="00AA65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  <w:r w:rsidR="00AA65A8" w:rsidRPr="004128D9">
        <w:rPr>
          <w:rFonts w:ascii="Times New Roman" w:hAnsi="Times New Roman"/>
          <w:sz w:val="24"/>
          <w:szCs w:val="24"/>
        </w:rPr>
        <w:t xml:space="preserve"> individual shall be assigned to provide library and audio-visual services to students, teachers and other school personnel unless </w:t>
      </w:r>
      <w:r>
        <w:rPr>
          <w:rFonts w:ascii="Times New Roman" w:hAnsi="Times New Roman"/>
          <w:sz w:val="24"/>
          <w:szCs w:val="24"/>
        </w:rPr>
        <w:t>that individual</w:t>
      </w:r>
      <w:r w:rsidR="00AA65A8" w:rsidRPr="004128D9">
        <w:rPr>
          <w:rFonts w:ascii="Times New Roman" w:hAnsi="Times New Roman"/>
          <w:sz w:val="24"/>
          <w:szCs w:val="24"/>
        </w:rPr>
        <w:t xml:space="preserve"> holds a </w:t>
      </w:r>
      <w:r w:rsidR="00EE09F7">
        <w:rPr>
          <w:rFonts w:ascii="Times New Roman" w:hAnsi="Times New Roman"/>
          <w:sz w:val="24"/>
          <w:szCs w:val="24"/>
        </w:rPr>
        <w:t>professional educator license</w:t>
      </w:r>
      <w:r w:rsidR="00AA65A8" w:rsidRPr="004128D9">
        <w:rPr>
          <w:rFonts w:ascii="Times New Roman" w:hAnsi="Times New Roman"/>
          <w:sz w:val="24"/>
          <w:szCs w:val="24"/>
        </w:rPr>
        <w:t xml:space="preserve"> that is valid for the grade level or levels of the students to be served and:</w:t>
      </w:r>
    </w:p>
    <w:p w:rsidR="00AA65A8" w:rsidRPr="004128D9" w:rsidRDefault="00AA65A8" w:rsidP="00AA65A8">
      <w:pPr>
        <w:rPr>
          <w:rFonts w:ascii="Times New Roman" w:hAnsi="Times New Roman"/>
          <w:sz w:val="24"/>
          <w:szCs w:val="24"/>
        </w:rPr>
      </w:pPr>
    </w:p>
    <w:p w:rsidR="00AA65A8" w:rsidRPr="004128D9" w:rsidRDefault="00AA65A8" w:rsidP="00AA65A8">
      <w:pPr>
        <w:ind w:left="1440" w:hanging="720"/>
        <w:rPr>
          <w:rFonts w:ascii="Times New Roman" w:hAnsi="Times New Roman"/>
          <w:sz w:val="24"/>
          <w:szCs w:val="24"/>
        </w:rPr>
      </w:pPr>
      <w:r w:rsidRPr="004128D9">
        <w:rPr>
          <w:rFonts w:ascii="Times New Roman" w:hAnsi="Times New Roman"/>
          <w:sz w:val="24"/>
          <w:szCs w:val="24"/>
        </w:rPr>
        <w:t>a)</w:t>
      </w:r>
      <w:r w:rsidR="00E05007">
        <w:rPr>
          <w:rFonts w:ascii="Times New Roman" w:hAnsi="Times New Roman"/>
          <w:sz w:val="24"/>
          <w:szCs w:val="24"/>
        </w:rPr>
        <w:tab/>
      </w:r>
      <w:r w:rsidRPr="004128D9">
        <w:rPr>
          <w:rFonts w:ascii="Times New Roman" w:hAnsi="Times New Roman"/>
          <w:sz w:val="24"/>
          <w:szCs w:val="24"/>
        </w:rPr>
        <w:t>holds an endorsement for Library Information Specialist or a comparable, previously issued endorsement such as Media or Library Science;</w:t>
      </w:r>
    </w:p>
    <w:p w:rsidR="00AA65A8" w:rsidRDefault="00AA65A8" w:rsidP="00E05007">
      <w:pPr>
        <w:rPr>
          <w:rFonts w:ascii="Times New Roman" w:hAnsi="Times New Roman"/>
          <w:sz w:val="24"/>
          <w:szCs w:val="24"/>
        </w:rPr>
      </w:pPr>
    </w:p>
    <w:p w:rsidR="00D62CB7" w:rsidRDefault="00D62CB7" w:rsidP="00D62CB7">
      <w:pPr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 xml:space="preserve">is assigned pursuant to 23 Ill. Adm. Code 25.430 (Short-Term Approvals for Teachers at All Grade Levels); or </w:t>
      </w:r>
    </w:p>
    <w:p w:rsidR="00D62CB7" w:rsidRDefault="00D62CB7" w:rsidP="0032098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62CB7" w:rsidRDefault="00D62CB7" w:rsidP="00D62CB7">
      <w:pPr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  <w:t>has completed 16 semester hours of library science coursework if licensed prior to July 1, 2004.</w:t>
      </w:r>
    </w:p>
    <w:p w:rsidR="00EB424E" w:rsidRPr="00FF3DF1" w:rsidRDefault="00EB424E" w:rsidP="00935A8C">
      <w:pPr>
        <w:rPr>
          <w:rFonts w:ascii="Times New Roman" w:hAnsi="Times New Roman"/>
          <w:sz w:val="24"/>
          <w:szCs w:val="24"/>
        </w:rPr>
      </w:pPr>
    </w:p>
    <w:p w:rsidR="00EE09F7" w:rsidRPr="00EE09F7" w:rsidRDefault="00E05007" w:rsidP="00E05007">
      <w:pPr>
        <w:ind w:left="1440" w:hanging="720"/>
        <w:rPr>
          <w:rFonts w:ascii="Times New Roman" w:hAnsi="Times New Roman"/>
          <w:sz w:val="24"/>
          <w:szCs w:val="24"/>
        </w:rPr>
      </w:pPr>
      <w:r w:rsidRPr="00E05007">
        <w:rPr>
          <w:rFonts w:ascii="Times New Roman" w:hAnsi="Times New Roman"/>
          <w:sz w:val="24"/>
          <w:szCs w:val="24"/>
        </w:rPr>
        <w:t xml:space="preserve">(Source:  </w:t>
      </w:r>
      <w:r w:rsidR="004F4C6E">
        <w:rPr>
          <w:rFonts w:ascii="Times New Roman" w:hAnsi="Times New Roman"/>
          <w:sz w:val="24"/>
          <w:szCs w:val="24"/>
        </w:rPr>
        <w:t>Amended</w:t>
      </w:r>
      <w:r w:rsidRPr="00E05007">
        <w:rPr>
          <w:rFonts w:ascii="Times New Roman" w:hAnsi="Times New Roman"/>
          <w:sz w:val="24"/>
          <w:szCs w:val="24"/>
        </w:rPr>
        <w:t xml:space="preserve"> at 4</w:t>
      </w:r>
      <w:r w:rsidR="004B3F7B">
        <w:rPr>
          <w:rFonts w:ascii="Times New Roman" w:hAnsi="Times New Roman"/>
          <w:sz w:val="24"/>
          <w:szCs w:val="24"/>
        </w:rPr>
        <w:t>5</w:t>
      </w:r>
      <w:r w:rsidRPr="00E05007">
        <w:rPr>
          <w:rFonts w:ascii="Times New Roman" w:hAnsi="Times New Roman"/>
          <w:sz w:val="24"/>
          <w:szCs w:val="24"/>
        </w:rPr>
        <w:t xml:space="preserve"> Ill. Reg. </w:t>
      </w:r>
      <w:r w:rsidR="00856A2D">
        <w:rPr>
          <w:rFonts w:ascii="Times New Roman" w:hAnsi="Times New Roman"/>
          <w:sz w:val="24"/>
          <w:szCs w:val="24"/>
        </w:rPr>
        <w:t>5744</w:t>
      </w:r>
      <w:r w:rsidRPr="00E05007">
        <w:rPr>
          <w:rFonts w:ascii="Times New Roman" w:hAnsi="Times New Roman"/>
          <w:sz w:val="24"/>
          <w:szCs w:val="24"/>
        </w:rPr>
        <w:t xml:space="preserve">, effective </w:t>
      </w:r>
      <w:r w:rsidR="00856A2D">
        <w:rPr>
          <w:rFonts w:ascii="Times New Roman" w:hAnsi="Times New Roman"/>
          <w:sz w:val="24"/>
          <w:szCs w:val="24"/>
        </w:rPr>
        <w:t>April 21, 2021</w:t>
      </w:r>
      <w:r w:rsidRPr="00E05007">
        <w:rPr>
          <w:rFonts w:ascii="Times New Roman" w:hAnsi="Times New Roman"/>
          <w:sz w:val="24"/>
          <w:szCs w:val="24"/>
        </w:rPr>
        <w:t>)</w:t>
      </w:r>
    </w:p>
    <w:sectPr w:rsidR="00EE09F7" w:rsidRPr="00EE09F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27A" w:rsidRDefault="004025DE">
      <w:r>
        <w:separator/>
      </w:r>
    </w:p>
  </w:endnote>
  <w:endnote w:type="continuationSeparator" w:id="0">
    <w:p w:rsidR="0087427A" w:rsidRDefault="0040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27A" w:rsidRDefault="004025DE">
      <w:r>
        <w:separator/>
      </w:r>
    </w:p>
  </w:footnote>
  <w:footnote w:type="continuationSeparator" w:id="0">
    <w:p w:rsidR="0087427A" w:rsidRDefault="00402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0C08"/>
    <w:rsid w:val="000C20EF"/>
    <w:rsid w:val="000D225F"/>
    <w:rsid w:val="00147261"/>
    <w:rsid w:val="00173B90"/>
    <w:rsid w:val="001C27D9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E4521"/>
    <w:rsid w:val="0032098B"/>
    <w:rsid w:val="00337CEB"/>
    <w:rsid w:val="00367A2E"/>
    <w:rsid w:val="00382A95"/>
    <w:rsid w:val="003B23A4"/>
    <w:rsid w:val="003E22C1"/>
    <w:rsid w:val="003F3A28"/>
    <w:rsid w:val="003F5FD7"/>
    <w:rsid w:val="004025DE"/>
    <w:rsid w:val="004128D9"/>
    <w:rsid w:val="00431CFE"/>
    <w:rsid w:val="00465372"/>
    <w:rsid w:val="004914E3"/>
    <w:rsid w:val="004B3F7B"/>
    <w:rsid w:val="004D73D3"/>
    <w:rsid w:val="004F4C6E"/>
    <w:rsid w:val="005001C5"/>
    <w:rsid w:val="00500C4C"/>
    <w:rsid w:val="00500D8A"/>
    <w:rsid w:val="0052308E"/>
    <w:rsid w:val="00530BE1"/>
    <w:rsid w:val="00542E97"/>
    <w:rsid w:val="00544C41"/>
    <w:rsid w:val="00545A1C"/>
    <w:rsid w:val="0056157E"/>
    <w:rsid w:val="0056501E"/>
    <w:rsid w:val="006205BF"/>
    <w:rsid w:val="006541CA"/>
    <w:rsid w:val="006866BD"/>
    <w:rsid w:val="006A2114"/>
    <w:rsid w:val="006E1C28"/>
    <w:rsid w:val="00776784"/>
    <w:rsid w:val="00780733"/>
    <w:rsid w:val="007B64BB"/>
    <w:rsid w:val="007D406F"/>
    <w:rsid w:val="008271B1"/>
    <w:rsid w:val="00837F88"/>
    <w:rsid w:val="0084781C"/>
    <w:rsid w:val="00856A2D"/>
    <w:rsid w:val="0087427A"/>
    <w:rsid w:val="008E3F66"/>
    <w:rsid w:val="00932B5E"/>
    <w:rsid w:val="00935A8C"/>
    <w:rsid w:val="0098276C"/>
    <w:rsid w:val="009F1AF0"/>
    <w:rsid w:val="00A174BB"/>
    <w:rsid w:val="00A2265D"/>
    <w:rsid w:val="00A24A32"/>
    <w:rsid w:val="00A600AA"/>
    <w:rsid w:val="00AA65A8"/>
    <w:rsid w:val="00AD20CF"/>
    <w:rsid w:val="00AE1744"/>
    <w:rsid w:val="00AE5547"/>
    <w:rsid w:val="00B11336"/>
    <w:rsid w:val="00B35D67"/>
    <w:rsid w:val="00B516F7"/>
    <w:rsid w:val="00B71177"/>
    <w:rsid w:val="00B87AC8"/>
    <w:rsid w:val="00BB158C"/>
    <w:rsid w:val="00BF4F52"/>
    <w:rsid w:val="00BF5EF1"/>
    <w:rsid w:val="00C4537A"/>
    <w:rsid w:val="00CB127F"/>
    <w:rsid w:val="00CC13F9"/>
    <w:rsid w:val="00CD3723"/>
    <w:rsid w:val="00CF350D"/>
    <w:rsid w:val="00D12F95"/>
    <w:rsid w:val="00D27D17"/>
    <w:rsid w:val="00D55B37"/>
    <w:rsid w:val="00D62CB7"/>
    <w:rsid w:val="00D707FD"/>
    <w:rsid w:val="00D93C67"/>
    <w:rsid w:val="00D9704E"/>
    <w:rsid w:val="00DD54D4"/>
    <w:rsid w:val="00DF3FCF"/>
    <w:rsid w:val="00E05007"/>
    <w:rsid w:val="00E310D5"/>
    <w:rsid w:val="00E4449C"/>
    <w:rsid w:val="00E667E1"/>
    <w:rsid w:val="00E7288E"/>
    <w:rsid w:val="00EB265D"/>
    <w:rsid w:val="00EB424E"/>
    <w:rsid w:val="00EE09F7"/>
    <w:rsid w:val="00EE3BBD"/>
    <w:rsid w:val="00EE3DF7"/>
    <w:rsid w:val="00EE6B44"/>
    <w:rsid w:val="00EF700E"/>
    <w:rsid w:val="00F43DEE"/>
    <w:rsid w:val="00FA558B"/>
    <w:rsid w:val="00FB026F"/>
    <w:rsid w:val="00FF3C88"/>
    <w:rsid w:val="00F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14ED34-5E22-4DA6-93B0-D173257F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5A8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2021-04-14T14:48:00Z</dcterms:created>
  <dcterms:modified xsi:type="dcterms:W3CDTF">2021-05-05T19:56:00Z</dcterms:modified>
</cp:coreProperties>
</file>