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0214" w:rsidRDefault="008A0214" w:rsidP="008A0214">
      <w:pPr>
        <w:rPr>
          <w:rFonts w:ascii="Times New Roman" w:hAnsi="Times New Roman"/>
          <w:b/>
          <w:szCs w:val="24"/>
        </w:rPr>
      </w:pPr>
    </w:p>
    <w:p w:rsidR="008A0214" w:rsidRPr="008A0214" w:rsidRDefault="008A0214" w:rsidP="008A0214">
      <w:pPr>
        <w:rPr>
          <w:rFonts w:ascii="Times New Roman" w:hAnsi="Times New Roman"/>
          <w:szCs w:val="24"/>
        </w:rPr>
      </w:pPr>
      <w:r w:rsidRPr="008A0214">
        <w:rPr>
          <w:rFonts w:ascii="Times New Roman" w:hAnsi="Times New Roman"/>
          <w:b/>
          <w:szCs w:val="24"/>
        </w:rPr>
        <w:t>Section 1.77</w:t>
      </w:r>
      <w:r w:rsidRPr="008A0214">
        <w:rPr>
          <w:rFonts w:ascii="Times New Roman" w:hAnsi="Times New Roman"/>
          <w:szCs w:val="24"/>
        </w:rPr>
        <w:t xml:space="preserve">  </w:t>
      </w:r>
      <w:r w:rsidRPr="008A0214">
        <w:rPr>
          <w:rFonts w:ascii="Times New Roman" w:hAnsi="Times New Roman"/>
          <w:b/>
          <w:szCs w:val="24"/>
        </w:rPr>
        <w:t xml:space="preserve">Educator </w:t>
      </w:r>
      <w:r w:rsidR="0033234E">
        <w:rPr>
          <w:rFonts w:ascii="Times New Roman" w:hAnsi="Times New Roman"/>
          <w:b/>
          <w:szCs w:val="24"/>
        </w:rPr>
        <w:t>Licensure Information</w:t>
      </w:r>
      <w:r w:rsidRPr="008A0214">
        <w:rPr>
          <w:rFonts w:ascii="Times New Roman" w:hAnsi="Times New Roman"/>
          <w:b/>
          <w:szCs w:val="24"/>
        </w:rPr>
        <w:t xml:space="preserve"> System</w:t>
      </w:r>
      <w:r w:rsidR="0033234E">
        <w:rPr>
          <w:rFonts w:ascii="Times New Roman" w:hAnsi="Times New Roman"/>
          <w:b/>
          <w:szCs w:val="24"/>
        </w:rPr>
        <w:t xml:space="preserve"> (ELIS)</w:t>
      </w:r>
    </w:p>
    <w:p w:rsidR="008A0214" w:rsidRDefault="008A0214" w:rsidP="008A0214">
      <w:pPr>
        <w:rPr>
          <w:rFonts w:ascii="Times New Roman" w:hAnsi="Times New Roman"/>
          <w:szCs w:val="24"/>
        </w:rPr>
      </w:pPr>
    </w:p>
    <w:p w:rsidR="00EB424E" w:rsidRDefault="008A0214" w:rsidP="008A0214">
      <w:pPr>
        <w:rPr>
          <w:rFonts w:ascii="Times New Roman" w:hAnsi="Times New Roman"/>
          <w:szCs w:val="24"/>
        </w:rPr>
      </w:pPr>
      <w:r w:rsidRPr="008A0214">
        <w:rPr>
          <w:rFonts w:ascii="Times New Roman" w:hAnsi="Times New Roman"/>
          <w:szCs w:val="24"/>
        </w:rPr>
        <w:t>Each school district shall ensure that information on the qualifications of its professional and paraprofessional staff is recorded on the electronic data system maintained by the State Board of Education so that the State Board may complete federally required reports</w:t>
      </w:r>
      <w:r w:rsidR="00BD6F86">
        <w:rPr>
          <w:rFonts w:ascii="Times New Roman" w:hAnsi="Times New Roman"/>
          <w:szCs w:val="24"/>
        </w:rPr>
        <w:t xml:space="preserve"> and collect data for the school report card required by Section 10-17a of the Code</w:t>
      </w:r>
      <w:r w:rsidRPr="008A0214">
        <w:rPr>
          <w:rFonts w:ascii="Times New Roman" w:hAnsi="Times New Roman"/>
          <w:szCs w:val="24"/>
        </w:rPr>
        <w:t xml:space="preserve">.  </w:t>
      </w:r>
      <w:r w:rsidR="00BD6F86">
        <w:rPr>
          <w:rFonts w:ascii="Times New Roman" w:hAnsi="Times New Roman"/>
          <w:szCs w:val="24"/>
        </w:rPr>
        <w:t>(See Section 1.79.)</w:t>
      </w:r>
      <w:r w:rsidR="00200299">
        <w:rPr>
          <w:rFonts w:ascii="Times New Roman" w:hAnsi="Times New Roman"/>
          <w:szCs w:val="24"/>
        </w:rPr>
        <w:t xml:space="preserve">  Regional Offices of Education and Intermediate Service Centers, as agents of the State Board, may access ELIS to ensure an educator is qualified to receive or hold a particular license and/or endorsement or to ensure the educator is qualified for a particular teaching assignment.</w:t>
      </w:r>
    </w:p>
    <w:p w:rsidR="008A0214" w:rsidRPr="00C93604" w:rsidRDefault="008A0214" w:rsidP="00557BBC">
      <w:pPr>
        <w:rPr>
          <w:rFonts w:ascii="Times New Roman" w:hAnsi="Times New Roman"/>
          <w:szCs w:val="24"/>
        </w:rPr>
      </w:pPr>
      <w:bookmarkStart w:id="0" w:name="_GoBack"/>
      <w:bookmarkEnd w:id="0"/>
    </w:p>
    <w:p w:rsidR="0033234E" w:rsidRPr="00BD6F86" w:rsidRDefault="009C4EDF" w:rsidP="00BD6F86">
      <w:pPr>
        <w:ind w:left="720"/>
        <w:rPr>
          <w:rFonts w:ascii="Times New Roman" w:hAnsi="Times New Roman"/>
        </w:rPr>
      </w:pPr>
      <w:r w:rsidRPr="009C4EDF">
        <w:rPr>
          <w:rFonts w:ascii="Times New Roman" w:hAnsi="Times New Roman"/>
        </w:rPr>
        <w:t>(Source:  Amended at 4</w:t>
      </w:r>
      <w:r w:rsidR="00813864">
        <w:rPr>
          <w:rFonts w:ascii="Times New Roman" w:hAnsi="Times New Roman"/>
        </w:rPr>
        <w:t>5</w:t>
      </w:r>
      <w:r w:rsidRPr="009C4EDF">
        <w:rPr>
          <w:rFonts w:ascii="Times New Roman" w:hAnsi="Times New Roman"/>
        </w:rPr>
        <w:t xml:space="preserve"> Ill. Reg. </w:t>
      </w:r>
      <w:r w:rsidR="00A03DF5">
        <w:rPr>
          <w:rFonts w:ascii="Times New Roman" w:hAnsi="Times New Roman"/>
        </w:rPr>
        <w:t>5744</w:t>
      </w:r>
      <w:r w:rsidRPr="009C4EDF">
        <w:rPr>
          <w:rFonts w:ascii="Times New Roman" w:hAnsi="Times New Roman"/>
        </w:rPr>
        <w:t xml:space="preserve">, effective </w:t>
      </w:r>
      <w:r w:rsidR="00A03DF5">
        <w:rPr>
          <w:rFonts w:ascii="Times New Roman" w:hAnsi="Times New Roman"/>
        </w:rPr>
        <w:t>April 21, 2021</w:t>
      </w:r>
      <w:r w:rsidRPr="009C4EDF">
        <w:rPr>
          <w:rFonts w:ascii="Times New Roman" w:hAnsi="Times New Roman"/>
        </w:rPr>
        <w:t>)</w:t>
      </w:r>
    </w:p>
    <w:sectPr w:rsidR="0033234E" w:rsidRPr="00BD6F86"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6A00" w:rsidRDefault="00DC6A00">
      <w:r>
        <w:separator/>
      </w:r>
    </w:p>
  </w:endnote>
  <w:endnote w:type="continuationSeparator" w:id="0">
    <w:p w:rsidR="00DC6A00" w:rsidRDefault="00DC6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6A00" w:rsidRDefault="00DC6A00">
      <w:r>
        <w:separator/>
      </w:r>
    </w:p>
  </w:footnote>
  <w:footnote w:type="continuationSeparator" w:id="0">
    <w:p w:rsidR="00DC6A00" w:rsidRDefault="00DC6A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330B"/>
    <w:rsid w:val="000076FB"/>
    <w:rsid w:val="000938C9"/>
    <w:rsid w:val="000C20EF"/>
    <w:rsid w:val="000D225F"/>
    <w:rsid w:val="00147261"/>
    <w:rsid w:val="00173B90"/>
    <w:rsid w:val="001C7D95"/>
    <w:rsid w:val="001E3074"/>
    <w:rsid w:val="00200299"/>
    <w:rsid w:val="00210783"/>
    <w:rsid w:val="00225354"/>
    <w:rsid w:val="002524EC"/>
    <w:rsid w:val="00260DAD"/>
    <w:rsid w:val="00271D6C"/>
    <w:rsid w:val="00292C0A"/>
    <w:rsid w:val="002A643F"/>
    <w:rsid w:val="0033234E"/>
    <w:rsid w:val="00337CEB"/>
    <w:rsid w:val="00367A2E"/>
    <w:rsid w:val="00382A95"/>
    <w:rsid w:val="003B23A4"/>
    <w:rsid w:val="003F3A28"/>
    <w:rsid w:val="003F5FD7"/>
    <w:rsid w:val="00431CFE"/>
    <w:rsid w:val="00465372"/>
    <w:rsid w:val="004D73D3"/>
    <w:rsid w:val="005001C5"/>
    <w:rsid w:val="00500C4C"/>
    <w:rsid w:val="0052308E"/>
    <w:rsid w:val="00530BE1"/>
    <w:rsid w:val="00542E97"/>
    <w:rsid w:val="00545A1C"/>
    <w:rsid w:val="00557BBC"/>
    <w:rsid w:val="0056157E"/>
    <w:rsid w:val="0056501E"/>
    <w:rsid w:val="005D217E"/>
    <w:rsid w:val="005E0941"/>
    <w:rsid w:val="006205BF"/>
    <w:rsid w:val="006541CA"/>
    <w:rsid w:val="006A2114"/>
    <w:rsid w:val="006F476C"/>
    <w:rsid w:val="00750698"/>
    <w:rsid w:val="00776784"/>
    <w:rsid w:val="00780733"/>
    <w:rsid w:val="007D406F"/>
    <w:rsid w:val="00813864"/>
    <w:rsid w:val="008271B1"/>
    <w:rsid w:val="00837F88"/>
    <w:rsid w:val="0084781C"/>
    <w:rsid w:val="00882594"/>
    <w:rsid w:val="008A0214"/>
    <w:rsid w:val="008E3F66"/>
    <w:rsid w:val="00932B5E"/>
    <w:rsid w:val="00935A8C"/>
    <w:rsid w:val="0098276C"/>
    <w:rsid w:val="009A4867"/>
    <w:rsid w:val="009C4EDF"/>
    <w:rsid w:val="00A0162E"/>
    <w:rsid w:val="00A03DF5"/>
    <w:rsid w:val="00A0458D"/>
    <w:rsid w:val="00A174BB"/>
    <w:rsid w:val="00A2265D"/>
    <w:rsid w:val="00A24A32"/>
    <w:rsid w:val="00A600AA"/>
    <w:rsid w:val="00A91575"/>
    <w:rsid w:val="00AA1654"/>
    <w:rsid w:val="00AE1744"/>
    <w:rsid w:val="00AE5547"/>
    <w:rsid w:val="00B17F9E"/>
    <w:rsid w:val="00B35D67"/>
    <w:rsid w:val="00B516F7"/>
    <w:rsid w:val="00B71177"/>
    <w:rsid w:val="00BD6F86"/>
    <w:rsid w:val="00BF4F52"/>
    <w:rsid w:val="00BF5EF1"/>
    <w:rsid w:val="00C4537A"/>
    <w:rsid w:val="00C6495F"/>
    <w:rsid w:val="00C93604"/>
    <w:rsid w:val="00CB127F"/>
    <w:rsid w:val="00CC13F9"/>
    <w:rsid w:val="00CD3723"/>
    <w:rsid w:val="00CF350D"/>
    <w:rsid w:val="00D12F95"/>
    <w:rsid w:val="00D55B37"/>
    <w:rsid w:val="00D707FD"/>
    <w:rsid w:val="00D83AEC"/>
    <w:rsid w:val="00D93C67"/>
    <w:rsid w:val="00DC6A00"/>
    <w:rsid w:val="00DD54D4"/>
    <w:rsid w:val="00DF3FCF"/>
    <w:rsid w:val="00E310D5"/>
    <w:rsid w:val="00E4449C"/>
    <w:rsid w:val="00E667E1"/>
    <w:rsid w:val="00E7288E"/>
    <w:rsid w:val="00EB265D"/>
    <w:rsid w:val="00EB424E"/>
    <w:rsid w:val="00EE3BBD"/>
    <w:rsid w:val="00EF700E"/>
    <w:rsid w:val="00F43DEE"/>
    <w:rsid w:val="00F44CD8"/>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9A1E004-7C9B-4A14-B2EF-161860E4A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0214"/>
    <w:rPr>
      <w:rFonts w:ascii="Courier" w:hAnsi="Courie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4</cp:revision>
  <dcterms:created xsi:type="dcterms:W3CDTF">2021-04-14T14:48:00Z</dcterms:created>
  <dcterms:modified xsi:type="dcterms:W3CDTF">2021-05-05T19:48:00Z</dcterms:modified>
</cp:coreProperties>
</file>