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568" w:rsidRDefault="00A41568" w:rsidP="00A41568">
      <w:pPr>
        <w:spacing w:after="0" w:line="240" w:lineRule="auto"/>
        <w:rPr>
          <w:rFonts w:ascii="Times New Roman" w:hAnsi="Times New Roman" w:cs="Times New Roman"/>
          <w:sz w:val="24"/>
          <w:szCs w:val="24"/>
        </w:rPr>
      </w:pPr>
      <w:bookmarkStart w:id="0" w:name="_Toc4153788"/>
    </w:p>
    <w:p w:rsidR="00A41568" w:rsidRPr="00A41568" w:rsidRDefault="00A41568" w:rsidP="00A415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2602.40 </w:t>
      </w:r>
      <w:r w:rsidRPr="00A41568">
        <w:rPr>
          <w:rFonts w:ascii="Times New Roman" w:hAnsi="Times New Roman" w:cs="Times New Roman"/>
          <w:b/>
          <w:sz w:val="24"/>
          <w:szCs w:val="24"/>
        </w:rPr>
        <w:t xml:space="preserve"> Records</w:t>
      </w:r>
      <w:bookmarkEnd w:id="0"/>
      <w:r w:rsidRPr="00A41568">
        <w:rPr>
          <w:rFonts w:ascii="Times New Roman" w:hAnsi="Times New Roman" w:cs="Times New Roman"/>
          <w:b/>
          <w:sz w:val="24"/>
          <w:szCs w:val="24"/>
        </w:rPr>
        <w:t xml:space="preserve"> </w:t>
      </w:r>
    </w:p>
    <w:p w:rsidR="00A41568" w:rsidRPr="00A41568" w:rsidRDefault="00A41568" w:rsidP="00A41568">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a)</w:t>
      </w:r>
      <w:r w:rsidRPr="00A41568">
        <w:rPr>
          <w:rFonts w:ascii="Times New Roman" w:hAnsi="Times New Roman" w:cs="Times New Roman"/>
          <w:sz w:val="24"/>
          <w:szCs w:val="24"/>
        </w:rPr>
        <w:tab/>
        <w:t xml:space="preserve">Personal Record Information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A personal record file shall be established at admission and maintained for each youth throughout the period of confinement. Records shall include:</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1)</w:t>
      </w:r>
      <w:r w:rsidRPr="00A41568">
        <w:rPr>
          <w:rFonts w:ascii="Times New Roman" w:hAnsi="Times New Roman" w:cs="Times New Roman"/>
          <w:sz w:val="24"/>
          <w:szCs w:val="24"/>
        </w:rPr>
        <w:tab/>
        <w:t>Name;</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2)</w:t>
      </w:r>
      <w:r w:rsidRPr="00A41568">
        <w:rPr>
          <w:rFonts w:ascii="Times New Roman" w:hAnsi="Times New Roman" w:cs="Times New Roman"/>
          <w:sz w:val="24"/>
          <w:szCs w:val="24"/>
        </w:rPr>
        <w:tab/>
        <w:t>AKA and nicknames;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3)</w:t>
      </w:r>
      <w:r w:rsidRPr="00A41568">
        <w:rPr>
          <w:rFonts w:ascii="Times New Roman" w:hAnsi="Times New Roman" w:cs="Times New Roman"/>
          <w:sz w:val="24"/>
          <w:szCs w:val="24"/>
        </w:rPr>
        <w:tab/>
        <w:t>Address;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4)</w:t>
      </w:r>
      <w:r w:rsidRPr="00A41568">
        <w:rPr>
          <w:rFonts w:ascii="Times New Roman" w:hAnsi="Times New Roman" w:cs="Times New Roman"/>
          <w:sz w:val="24"/>
          <w:szCs w:val="24"/>
        </w:rPr>
        <w:tab/>
        <w:t>Age, date of birth and sex;</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5)</w:t>
      </w:r>
      <w:r w:rsidRPr="00A41568">
        <w:rPr>
          <w:rFonts w:ascii="Times New Roman" w:hAnsi="Times New Roman" w:cs="Times New Roman"/>
          <w:sz w:val="24"/>
          <w:szCs w:val="24"/>
        </w:rPr>
        <w:tab/>
        <w:t>Parents, guardian or responsible person to notify in case of emergency, including address and telephone number;</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6)</w:t>
      </w:r>
      <w:r w:rsidRPr="00A41568">
        <w:rPr>
          <w:rFonts w:ascii="Times New Roman" w:hAnsi="Times New Roman" w:cs="Times New Roman"/>
          <w:sz w:val="24"/>
          <w:szCs w:val="24"/>
        </w:rPr>
        <w:tab/>
        <w:t>Physical description;</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7)</w:t>
      </w:r>
      <w:r w:rsidRPr="00A41568">
        <w:rPr>
          <w:rFonts w:ascii="Times New Roman" w:hAnsi="Times New Roman" w:cs="Times New Roman"/>
          <w:sz w:val="24"/>
          <w:szCs w:val="24"/>
        </w:rPr>
        <w:tab/>
        <w:t>Occupation;</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8)</w:t>
      </w:r>
      <w:r w:rsidRPr="00A41568">
        <w:rPr>
          <w:rFonts w:ascii="Times New Roman" w:hAnsi="Times New Roman" w:cs="Times New Roman"/>
          <w:sz w:val="24"/>
          <w:szCs w:val="24"/>
        </w:rPr>
        <w:tab/>
        <w:t>Education level and name and address of school last attended;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9)</w:t>
      </w:r>
      <w:r w:rsidRPr="00A41568">
        <w:rPr>
          <w:rFonts w:ascii="Times New Roman" w:hAnsi="Times New Roman" w:cs="Times New Roman"/>
          <w:sz w:val="24"/>
          <w:szCs w:val="24"/>
        </w:rPr>
        <w:tab/>
        <w:t>Religion or religious affiliation;</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10)</w:t>
      </w:r>
      <w:r w:rsidRPr="00A41568">
        <w:rPr>
          <w:rFonts w:ascii="Times New Roman" w:hAnsi="Times New Roman" w:cs="Times New Roman"/>
          <w:sz w:val="24"/>
          <w:szCs w:val="24"/>
        </w:rPr>
        <w:tab/>
        <w:t>Presenting offense;</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11)</w:t>
      </w:r>
      <w:r w:rsidRPr="00A41568">
        <w:rPr>
          <w:rFonts w:ascii="Times New Roman" w:hAnsi="Times New Roman" w:cs="Times New Roman"/>
          <w:sz w:val="24"/>
          <w:szCs w:val="24"/>
        </w:rPr>
        <w:tab/>
        <w:t>Date and time of police custody;</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12)</w:t>
      </w:r>
      <w:r w:rsidRPr="00A41568">
        <w:rPr>
          <w:rFonts w:ascii="Times New Roman" w:hAnsi="Times New Roman" w:cs="Times New Roman"/>
          <w:sz w:val="24"/>
          <w:szCs w:val="24"/>
        </w:rPr>
        <w:tab/>
        <w:t>Date and time of admission and authority;</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13)</w:t>
      </w:r>
      <w:r w:rsidRPr="00A41568">
        <w:rPr>
          <w:rFonts w:ascii="Times New Roman" w:hAnsi="Times New Roman" w:cs="Times New Roman"/>
          <w:sz w:val="24"/>
          <w:szCs w:val="24"/>
        </w:rPr>
        <w:tab/>
        <w:t>Name and title of officers presenting and receiving youth, as well as law enforcement jurisdiction by name;</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14)</w:t>
      </w:r>
      <w:r w:rsidRPr="00A41568">
        <w:rPr>
          <w:rFonts w:ascii="Times New Roman" w:hAnsi="Times New Roman" w:cs="Times New Roman"/>
          <w:sz w:val="24"/>
          <w:szCs w:val="24"/>
        </w:rPr>
        <w:tab/>
        <w:t>Name and telephone number of youth</w:t>
      </w:r>
      <w:r w:rsidR="002008D6">
        <w:rPr>
          <w:rFonts w:ascii="Times New Roman" w:hAnsi="Times New Roman" w:cs="Times New Roman"/>
          <w:sz w:val="24"/>
          <w:szCs w:val="24"/>
        </w:rPr>
        <w:t>'</w:t>
      </w:r>
      <w:r w:rsidRPr="00A41568">
        <w:rPr>
          <w:rFonts w:ascii="Times New Roman" w:hAnsi="Times New Roman" w:cs="Times New Roman"/>
          <w:sz w:val="24"/>
          <w:szCs w:val="24"/>
        </w:rPr>
        <w:t>s attorney;</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15)</w:t>
      </w:r>
      <w:r w:rsidRPr="00A41568">
        <w:rPr>
          <w:rFonts w:ascii="Times New Roman" w:hAnsi="Times New Roman" w:cs="Times New Roman"/>
          <w:sz w:val="24"/>
          <w:szCs w:val="24"/>
        </w:rPr>
        <w:tab/>
        <w:t>Dates of previous admission and releases;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16)</w:t>
      </w:r>
      <w:r w:rsidRPr="00A41568">
        <w:rPr>
          <w:rFonts w:ascii="Times New Roman" w:hAnsi="Times New Roman" w:cs="Times New Roman"/>
          <w:sz w:val="24"/>
          <w:szCs w:val="24"/>
        </w:rPr>
        <w:tab/>
        <w:t xml:space="preserve">Legal status (i.e., DCFS </w:t>
      </w:r>
      <w:r w:rsidR="00BF6D9F">
        <w:rPr>
          <w:rFonts w:ascii="Times New Roman" w:hAnsi="Times New Roman" w:cs="Times New Roman"/>
          <w:sz w:val="24"/>
          <w:szCs w:val="24"/>
        </w:rPr>
        <w:t>youth in care, adult transfer, a</w:t>
      </w:r>
      <w:r w:rsidRPr="00A41568">
        <w:rPr>
          <w:rFonts w:ascii="Times New Roman" w:hAnsi="Times New Roman" w:cs="Times New Roman"/>
          <w:sz w:val="24"/>
          <w:szCs w:val="24"/>
        </w:rPr>
        <w:t>ftercare release);</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17)</w:t>
      </w:r>
      <w:r w:rsidRPr="00A41568">
        <w:rPr>
          <w:rFonts w:ascii="Times New Roman" w:hAnsi="Times New Roman" w:cs="Times New Roman"/>
          <w:sz w:val="24"/>
          <w:szCs w:val="24"/>
        </w:rPr>
        <w:tab/>
        <w:t>Medical record of health and physical condition at admission; during confinement, including treatment and medication administered; and condition at discharge. Medical records shall be kept separately, subject to court order;</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lastRenderedPageBreak/>
        <w:t>18)</w:t>
      </w:r>
      <w:r w:rsidRPr="00A41568">
        <w:rPr>
          <w:rFonts w:ascii="Times New Roman" w:hAnsi="Times New Roman" w:cs="Times New Roman"/>
          <w:sz w:val="24"/>
          <w:szCs w:val="24"/>
        </w:rPr>
        <w:tab/>
        <w:t>Itemized record of youth</w:t>
      </w:r>
      <w:r w:rsidR="002008D6">
        <w:rPr>
          <w:rFonts w:ascii="Times New Roman" w:hAnsi="Times New Roman" w:cs="Times New Roman"/>
          <w:sz w:val="24"/>
          <w:szCs w:val="24"/>
        </w:rPr>
        <w:t>'</w:t>
      </w:r>
      <w:r w:rsidRPr="00A41568">
        <w:rPr>
          <w:rFonts w:ascii="Times New Roman" w:hAnsi="Times New Roman" w:cs="Times New Roman"/>
          <w:sz w:val="24"/>
          <w:szCs w:val="24"/>
        </w:rPr>
        <w:t>s case, other valuables and monetary expenditures and receipts while in custody;</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19)</w:t>
      </w:r>
      <w:r w:rsidRPr="00A41568">
        <w:rPr>
          <w:rFonts w:ascii="Times New Roman" w:hAnsi="Times New Roman" w:cs="Times New Roman"/>
          <w:sz w:val="24"/>
          <w:szCs w:val="24"/>
        </w:rPr>
        <w:tab/>
        <w:t>Date and time of court detention order;</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20)</w:t>
      </w:r>
      <w:r w:rsidRPr="00A41568">
        <w:rPr>
          <w:rFonts w:ascii="Times New Roman" w:hAnsi="Times New Roman" w:cs="Times New Roman"/>
          <w:sz w:val="24"/>
          <w:szCs w:val="24"/>
        </w:rPr>
        <w:tab/>
        <w:t>Date of petition filing;</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21)</w:t>
      </w:r>
      <w:r w:rsidRPr="00A41568">
        <w:rPr>
          <w:rFonts w:ascii="Times New Roman" w:hAnsi="Times New Roman" w:cs="Times New Roman"/>
          <w:sz w:val="24"/>
          <w:szCs w:val="24"/>
        </w:rPr>
        <w:tab/>
        <w:t>Date of adjudicatory and/or dispositional hearing, including continuances;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22)</w:t>
      </w:r>
      <w:r w:rsidRPr="00A41568">
        <w:rPr>
          <w:rFonts w:ascii="Times New Roman" w:hAnsi="Times New Roman" w:cs="Times New Roman"/>
          <w:sz w:val="24"/>
          <w:szCs w:val="24"/>
        </w:rPr>
        <w:tab/>
        <w:t>Dates of temporary absences from detention facility, authority to be absent and destination;</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23)</w:t>
      </w:r>
      <w:r w:rsidRPr="00A41568">
        <w:rPr>
          <w:rFonts w:ascii="Times New Roman" w:hAnsi="Times New Roman" w:cs="Times New Roman"/>
          <w:sz w:val="24"/>
          <w:szCs w:val="24"/>
        </w:rPr>
        <w:tab/>
        <w:t>Record of visitors</w:t>
      </w:r>
      <w:r w:rsidR="002008D6">
        <w:rPr>
          <w:rFonts w:ascii="Times New Roman" w:hAnsi="Times New Roman" w:cs="Times New Roman"/>
          <w:sz w:val="24"/>
          <w:szCs w:val="24"/>
        </w:rPr>
        <w:t>'</w:t>
      </w:r>
      <w:r w:rsidRPr="00A41568">
        <w:rPr>
          <w:rFonts w:ascii="Times New Roman" w:hAnsi="Times New Roman" w:cs="Times New Roman"/>
          <w:sz w:val="24"/>
          <w:szCs w:val="24"/>
        </w:rPr>
        <w:t xml:space="preserve"> names and dates of visits;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24)</w:t>
      </w:r>
      <w:r w:rsidRPr="00A41568">
        <w:rPr>
          <w:rFonts w:ascii="Times New Roman" w:hAnsi="Times New Roman" w:cs="Times New Roman"/>
          <w:sz w:val="24"/>
          <w:szCs w:val="24"/>
        </w:rPr>
        <w:tab/>
        <w:t>Record of any incidents related to the youth including injury, misconduct and discipline administered;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BF6D9F" w:rsidP="00A41568">
      <w:pPr>
        <w:spacing w:after="0" w:line="240" w:lineRule="auto"/>
        <w:ind w:left="2160" w:hanging="81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Probation officer and/or a</w:t>
      </w:r>
      <w:r w:rsidR="00A41568" w:rsidRPr="00A41568">
        <w:rPr>
          <w:rFonts w:ascii="Times New Roman" w:hAnsi="Times New Roman" w:cs="Times New Roman"/>
          <w:sz w:val="24"/>
          <w:szCs w:val="24"/>
        </w:rPr>
        <w:t>ftercare Specialist;</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w:t>
      </w:r>
      <w:r w:rsidR="0042268A">
        <w:rPr>
          <w:rFonts w:ascii="Times New Roman" w:hAnsi="Times New Roman" w:cs="Times New Roman"/>
          <w:sz w:val="24"/>
          <w:szCs w:val="24"/>
        </w:rPr>
        <w:t>6</w:t>
      </w:r>
      <w:r w:rsidRPr="00A41568">
        <w:rPr>
          <w:rFonts w:ascii="Times New Roman" w:hAnsi="Times New Roman" w:cs="Times New Roman"/>
          <w:sz w:val="24"/>
          <w:szCs w:val="24"/>
        </w:rPr>
        <w:t>)</w:t>
      </w:r>
      <w:r w:rsidRPr="00A41568">
        <w:rPr>
          <w:rFonts w:ascii="Times New Roman" w:hAnsi="Times New Roman" w:cs="Times New Roman"/>
          <w:sz w:val="24"/>
          <w:szCs w:val="24"/>
        </w:rPr>
        <w:tab/>
        <w:t>Date of release, including name of person and agency to whom released; and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810"/>
        <w:rPr>
          <w:rFonts w:ascii="Times New Roman" w:hAnsi="Times New Roman" w:cs="Times New Roman"/>
          <w:sz w:val="24"/>
          <w:szCs w:val="24"/>
        </w:rPr>
      </w:pPr>
      <w:r w:rsidRPr="00A41568">
        <w:rPr>
          <w:rFonts w:ascii="Times New Roman" w:hAnsi="Times New Roman" w:cs="Times New Roman"/>
          <w:sz w:val="24"/>
          <w:szCs w:val="24"/>
        </w:rPr>
        <w:t>2</w:t>
      </w:r>
      <w:r w:rsidR="0042268A">
        <w:rPr>
          <w:rFonts w:ascii="Times New Roman" w:hAnsi="Times New Roman" w:cs="Times New Roman"/>
          <w:sz w:val="24"/>
          <w:szCs w:val="24"/>
        </w:rPr>
        <w:t>7</w:t>
      </w:r>
      <w:r w:rsidRPr="00A41568">
        <w:rPr>
          <w:rFonts w:ascii="Times New Roman" w:hAnsi="Times New Roman" w:cs="Times New Roman"/>
          <w:sz w:val="24"/>
          <w:szCs w:val="24"/>
        </w:rPr>
        <w:t>)</w:t>
      </w:r>
      <w:r w:rsidRPr="00A41568">
        <w:rPr>
          <w:rFonts w:ascii="Times New Roman" w:hAnsi="Times New Roman" w:cs="Times New Roman"/>
          <w:sz w:val="24"/>
          <w:szCs w:val="24"/>
        </w:rPr>
        <w:tab/>
        <w:t xml:space="preserve">Case number.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b)</w:t>
      </w:r>
      <w:r w:rsidRPr="00A41568">
        <w:rPr>
          <w:rFonts w:ascii="Times New Roman" w:hAnsi="Times New Roman" w:cs="Times New Roman"/>
          <w:sz w:val="24"/>
          <w:szCs w:val="24"/>
        </w:rPr>
        <w:tab/>
        <w:t xml:space="preserve">Confidential Record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All personal record and police record information is confidential and shall not be disclosed to unauthorized persons or to the public, except by order of the court. Staff members shall be provided access to personal record and police record information as required for the performance of their duties.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1)</w:t>
      </w:r>
      <w:r w:rsidRPr="00A41568">
        <w:rPr>
          <w:rFonts w:ascii="Times New Roman" w:hAnsi="Times New Roman" w:cs="Times New Roman"/>
          <w:sz w:val="24"/>
          <w:szCs w:val="24"/>
        </w:rPr>
        <w:tab/>
        <w:t xml:space="preserve">Rights of and Limitations on Record Access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A)</w:t>
      </w:r>
      <w:r w:rsidRPr="00A41568">
        <w:rPr>
          <w:rFonts w:ascii="Times New Roman" w:hAnsi="Times New Roman" w:cs="Times New Roman"/>
          <w:sz w:val="24"/>
          <w:szCs w:val="24"/>
        </w:rPr>
        <w:tab/>
        <w:t>A youth, an authorized attorney, a parent or guardian, may inspect and copy all records contained in the youth</w:t>
      </w:r>
      <w:r w:rsidR="002008D6">
        <w:rPr>
          <w:rFonts w:ascii="Times New Roman" w:hAnsi="Times New Roman" w:cs="Times New Roman"/>
          <w:sz w:val="24"/>
          <w:szCs w:val="24"/>
        </w:rPr>
        <w:t>'</w:t>
      </w:r>
      <w:r w:rsidRPr="00A41568">
        <w:rPr>
          <w:rFonts w:ascii="Times New Roman" w:hAnsi="Times New Roman" w:cs="Times New Roman"/>
          <w:sz w:val="24"/>
          <w:szCs w:val="24"/>
        </w:rPr>
        <w:t xml:space="preserve">s personal record, provided: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i)</w:t>
      </w:r>
      <w:r w:rsidRPr="00A41568">
        <w:rPr>
          <w:rFonts w:ascii="Times New Roman" w:hAnsi="Times New Roman" w:cs="Times New Roman"/>
          <w:sz w:val="24"/>
          <w:szCs w:val="24"/>
        </w:rPr>
        <w:tab/>
        <w:t xml:space="preserve">The youth consents in writing to the inspection and copying of records by an authorized attorney or a parent or guardian; </w:t>
      </w:r>
      <w:r w:rsidR="00262F1D">
        <w:rPr>
          <w:rFonts w:ascii="Times New Roman" w:hAnsi="Times New Roman" w:cs="Times New Roman"/>
          <w:sz w:val="24"/>
          <w:szCs w:val="24"/>
        </w:rPr>
        <w:t>and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ii)</w:t>
      </w:r>
      <w:r w:rsidRPr="00A41568">
        <w:rPr>
          <w:rFonts w:ascii="Times New Roman" w:hAnsi="Times New Roman" w:cs="Times New Roman"/>
          <w:sz w:val="24"/>
          <w:szCs w:val="24"/>
        </w:rPr>
        <w:tab/>
        <w:t xml:space="preserve">That information not subject to inspection and copying may be deleted from records otherwise available to a youth or a parent or guardian.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B)</w:t>
      </w:r>
      <w:r w:rsidRPr="00A41568">
        <w:rPr>
          <w:rFonts w:ascii="Times New Roman" w:hAnsi="Times New Roman" w:cs="Times New Roman"/>
          <w:sz w:val="24"/>
          <w:szCs w:val="24"/>
        </w:rPr>
        <w:tab/>
        <w:t xml:space="preserve">Authorized personnel of the Department may inspect and copy records.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C)</w:t>
      </w:r>
      <w:r w:rsidRPr="00A41568">
        <w:rPr>
          <w:rFonts w:ascii="Times New Roman" w:hAnsi="Times New Roman" w:cs="Times New Roman"/>
          <w:sz w:val="24"/>
          <w:szCs w:val="24"/>
        </w:rPr>
        <w:tab/>
        <w:t xml:space="preserve">All requests by the youth, authorized attorneys, parents and guardians to copy or inspect file material shall be made in writing.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2)</w:t>
      </w:r>
      <w:r w:rsidRPr="00A41568">
        <w:rPr>
          <w:rFonts w:ascii="Times New Roman" w:hAnsi="Times New Roman" w:cs="Times New Roman"/>
          <w:sz w:val="24"/>
          <w:szCs w:val="24"/>
        </w:rPr>
        <w:tab/>
        <w:t xml:space="preserve">The facility shall comply with all written requests for records subject to inspection and copying within 15 days.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262F1D" w:rsidP="00A4156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Monthly Reports and </w:t>
      </w:r>
      <w:r w:rsidR="00A41568" w:rsidRPr="00A41568">
        <w:rPr>
          <w:rFonts w:ascii="Times New Roman" w:hAnsi="Times New Roman" w:cs="Times New Roman"/>
          <w:sz w:val="24"/>
          <w:szCs w:val="24"/>
        </w:rPr>
        <w:t xml:space="preserve">Statistics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 xml:space="preserve">The superintendent shall report accurate information on all detained youth to JMIS. Required information for each youth includes initials, date of birth, race, ethnicity, admission and release dates and times, admitting offense, legal status, and hearing dates. JMIS information on youth in custody should be current and shall be updated no less than monthly. The superintendent shall maintain statistical records, available for review by DJJ, including: detention screening results, admissions, releases, releases with conditions, and overrides; unusual incidents by category; use of force, and use of room confinement. The superintendent shall submit to the Office of Detention and Audit Services monthly, an accurate report of the number of youth confined during the preceding month and provide information on each in the categories indicated on the report form provided by the Office. If JMIS is updated to require additional information the superintendent shall report that additional information.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1)</w:t>
      </w:r>
      <w:r w:rsidRPr="00A41568">
        <w:rPr>
          <w:rFonts w:ascii="Times New Roman" w:hAnsi="Times New Roman" w:cs="Times New Roman"/>
          <w:sz w:val="24"/>
          <w:szCs w:val="24"/>
        </w:rPr>
        <w:tab/>
        <w:t xml:space="preserve">Monthly population reports must be submitted to the Office by the 10th day of the following month.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2)</w:t>
      </w:r>
      <w:r w:rsidRPr="00A41568">
        <w:rPr>
          <w:rFonts w:ascii="Times New Roman" w:hAnsi="Times New Roman" w:cs="Times New Roman"/>
          <w:sz w:val="24"/>
          <w:szCs w:val="24"/>
        </w:rPr>
        <w:tab/>
        <w:t xml:space="preserve">Each calendar day, including day of admission and day of release, shall be counted for calculating length of stay.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3)</w:t>
      </w:r>
      <w:r w:rsidRPr="00A41568">
        <w:rPr>
          <w:rFonts w:ascii="Times New Roman" w:hAnsi="Times New Roman" w:cs="Times New Roman"/>
          <w:sz w:val="24"/>
          <w:szCs w:val="24"/>
        </w:rPr>
        <w:tab/>
        <w:t xml:space="preserve">Duplicate copies shall be prepared. The reporting facility shall maintain the original and forward the duplicate to JMIS.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d)</w:t>
      </w:r>
      <w:r w:rsidRPr="00A41568">
        <w:rPr>
          <w:rFonts w:ascii="Times New Roman" w:hAnsi="Times New Roman" w:cs="Times New Roman"/>
          <w:sz w:val="24"/>
          <w:szCs w:val="24"/>
        </w:rPr>
        <w:tab/>
        <w:t xml:space="preserve">Extraordinary or Unusual Occurrences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1)</w:t>
      </w:r>
      <w:r w:rsidRPr="00A41568">
        <w:rPr>
          <w:rFonts w:ascii="Times New Roman" w:hAnsi="Times New Roman" w:cs="Times New Roman"/>
          <w:sz w:val="24"/>
          <w:szCs w:val="24"/>
        </w:rPr>
        <w:tab/>
        <w:t xml:space="preserve">Extraordinary or unusual occurrences shall mean: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A)</w:t>
      </w:r>
      <w:r w:rsidRPr="00A41568">
        <w:rPr>
          <w:rFonts w:ascii="Times New Roman" w:hAnsi="Times New Roman" w:cs="Times New Roman"/>
          <w:sz w:val="24"/>
          <w:szCs w:val="24"/>
        </w:rPr>
        <w:tab/>
        <w:t xml:space="preserve">Death, regardless of cause;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B)</w:t>
      </w:r>
      <w:r w:rsidRPr="00A41568">
        <w:rPr>
          <w:rFonts w:ascii="Times New Roman" w:hAnsi="Times New Roman" w:cs="Times New Roman"/>
          <w:sz w:val="24"/>
          <w:szCs w:val="24"/>
        </w:rPr>
        <w:tab/>
        <w:t xml:space="preserve">Attempted suicide;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C)</w:t>
      </w:r>
      <w:r w:rsidRPr="00A41568">
        <w:rPr>
          <w:rFonts w:ascii="Times New Roman" w:hAnsi="Times New Roman" w:cs="Times New Roman"/>
          <w:sz w:val="24"/>
          <w:szCs w:val="24"/>
        </w:rPr>
        <w:tab/>
        <w:t>Serious injury, to include accidental or self-inflicted;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D)</w:t>
      </w:r>
      <w:r w:rsidRPr="00A41568">
        <w:rPr>
          <w:rFonts w:ascii="Times New Roman" w:hAnsi="Times New Roman" w:cs="Times New Roman"/>
          <w:sz w:val="24"/>
          <w:szCs w:val="24"/>
        </w:rPr>
        <w:tab/>
        <w:t xml:space="preserve">Escape;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E)</w:t>
      </w:r>
      <w:r w:rsidRPr="00A41568">
        <w:rPr>
          <w:rFonts w:ascii="Times New Roman" w:hAnsi="Times New Roman" w:cs="Times New Roman"/>
          <w:sz w:val="24"/>
          <w:szCs w:val="24"/>
        </w:rPr>
        <w:tab/>
        <w:t xml:space="preserve">Attempted escape;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F)</w:t>
      </w:r>
      <w:r w:rsidRPr="00A41568">
        <w:rPr>
          <w:rFonts w:ascii="Times New Roman" w:hAnsi="Times New Roman" w:cs="Times New Roman"/>
          <w:sz w:val="24"/>
          <w:szCs w:val="24"/>
        </w:rPr>
        <w:tab/>
        <w:t xml:space="preserve">Fire;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G)</w:t>
      </w:r>
      <w:r w:rsidRPr="00A41568">
        <w:rPr>
          <w:rFonts w:ascii="Times New Roman" w:hAnsi="Times New Roman" w:cs="Times New Roman"/>
          <w:sz w:val="24"/>
          <w:szCs w:val="24"/>
        </w:rPr>
        <w:tab/>
        <w:t xml:space="preserve">Riot;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H)</w:t>
      </w:r>
      <w:r w:rsidRPr="00A41568">
        <w:rPr>
          <w:rFonts w:ascii="Times New Roman" w:hAnsi="Times New Roman" w:cs="Times New Roman"/>
          <w:sz w:val="24"/>
          <w:szCs w:val="24"/>
        </w:rPr>
        <w:tab/>
        <w:t xml:space="preserve">Battery on a staff member;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I)</w:t>
      </w:r>
      <w:r w:rsidRPr="00A41568">
        <w:rPr>
          <w:rFonts w:ascii="Times New Roman" w:hAnsi="Times New Roman" w:cs="Times New Roman"/>
          <w:sz w:val="24"/>
          <w:szCs w:val="24"/>
        </w:rPr>
        <w:tab/>
        <w:t xml:space="preserve">Battery on youth by a staff member;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J)</w:t>
      </w:r>
      <w:r w:rsidRPr="00A41568">
        <w:rPr>
          <w:rFonts w:ascii="Times New Roman" w:hAnsi="Times New Roman" w:cs="Times New Roman"/>
          <w:sz w:val="24"/>
          <w:szCs w:val="24"/>
        </w:rPr>
        <w:tab/>
        <w:t xml:space="preserve">Battery on youth by another youth (only if hospitalization or extensive medical treatment is required);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bookmarkStart w:id="1" w:name="_Hlk47428552"/>
      <w:r w:rsidRPr="00A41568">
        <w:rPr>
          <w:rFonts w:ascii="Times New Roman" w:hAnsi="Times New Roman" w:cs="Times New Roman"/>
          <w:sz w:val="24"/>
          <w:szCs w:val="24"/>
        </w:rPr>
        <w:t>K)</w:t>
      </w:r>
      <w:r w:rsidRPr="00A41568">
        <w:rPr>
          <w:rFonts w:ascii="Times New Roman" w:hAnsi="Times New Roman" w:cs="Times New Roman"/>
          <w:sz w:val="24"/>
          <w:szCs w:val="24"/>
        </w:rPr>
        <w:tab/>
        <w:t xml:space="preserve">Allegations of sexual abuse and assaults – PREA; </w:t>
      </w:r>
      <w:bookmarkEnd w:id="1"/>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i)</w:t>
      </w:r>
      <w:r w:rsidRPr="00A41568">
        <w:rPr>
          <w:rFonts w:ascii="Times New Roman" w:hAnsi="Times New Roman" w:cs="Times New Roman"/>
          <w:sz w:val="24"/>
          <w:szCs w:val="24"/>
        </w:rPr>
        <w:tab/>
        <w:t xml:space="preserve">The agency shall require all staff to report immediately and according to agency policy any knowledge, suspicion or information they receive regarding an incident of sexual abuse or sexual harassment that occurred in a facility, whether it is part of the agency; retaliation against residents or staff who reported an incident; and any staff neglect or violation of responsibilities that may have contributed to an incident or retaliation.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ii)</w:t>
      </w:r>
      <w:r w:rsidRPr="00A41568">
        <w:rPr>
          <w:rFonts w:ascii="Times New Roman" w:hAnsi="Times New Roman" w:cs="Times New Roman"/>
          <w:sz w:val="24"/>
          <w:szCs w:val="24"/>
        </w:rPr>
        <w:tab/>
        <w:t xml:space="preserve">The agency shall also require all staff to comply with any applicable mandatory child abuse reporting laws.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iii)</w:t>
      </w:r>
      <w:r w:rsidRPr="00A41568">
        <w:rPr>
          <w:rFonts w:ascii="Times New Roman" w:hAnsi="Times New Roman" w:cs="Times New Roman"/>
          <w:sz w:val="24"/>
          <w:szCs w:val="24"/>
        </w:rPr>
        <w:tab/>
        <w:t>Apart from reporting to designated supervisors or officials and designated State or local services agencies, staff shall be prohibited from revealing any information related to a sexual abuse report to anyone other than to the extent necessary, as specified in agency policy, to make treatment, investigation and other security and management decisions.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iv)</w:t>
      </w:r>
      <w:r w:rsidRPr="00A41568">
        <w:rPr>
          <w:rFonts w:ascii="Times New Roman" w:hAnsi="Times New Roman" w:cs="Times New Roman"/>
          <w:sz w:val="24"/>
          <w:szCs w:val="24"/>
        </w:rPr>
        <w:tab/>
        <w:t xml:space="preserve">Medical and mental health practitioners shall: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4320" w:hanging="720"/>
        <w:rPr>
          <w:rFonts w:ascii="Times New Roman" w:hAnsi="Times New Roman" w:cs="Times New Roman"/>
          <w:sz w:val="24"/>
          <w:szCs w:val="24"/>
        </w:rPr>
      </w:pPr>
      <w:r w:rsidRPr="00A41568">
        <w:rPr>
          <w:rFonts w:ascii="Times New Roman" w:hAnsi="Times New Roman" w:cs="Times New Roman"/>
          <w:sz w:val="24"/>
          <w:szCs w:val="24"/>
        </w:rPr>
        <w:t>•</w:t>
      </w:r>
      <w:r w:rsidRPr="00A41568">
        <w:rPr>
          <w:rFonts w:ascii="Times New Roman" w:hAnsi="Times New Roman" w:cs="Times New Roman"/>
          <w:sz w:val="24"/>
          <w:szCs w:val="24"/>
        </w:rPr>
        <w:tab/>
        <w:t>be required to report sexual abuse to designated supervisors and officials pursuant to subsection (d)(2)(K)(i) as well as to the designated State or local services agency where required by mandatory reporting laws.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4320" w:hanging="720"/>
        <w:rPr>
          <w:rFonts w:ascii="Times New Roman" w:hAnsi="Times New Roman" w:cs="Times New Roman"/>
          <w:sz w:val="24"/>
          <w:szCs w:val="24"/>
        </w:rPr>
      </w:pPr>
      <w:r w:rsidRPr="00A41568">
        <w:rPr>
          <w:rFonts w:ascii="Times New Roman" w:hAnsi="Times New Roman" w:cs="Times New Roman"/>
          <w:sz w:val="24"/>
          <w:szCs w:val="24"/>
        </w:rPr>
        <w:t>•</w:t>
      </w:r>
      <w:r w:rsidRPr="00A41568">
        <w:rPr>
          <w:rFonts w:ascii="Times New Roman" w:hAnsi="Times New Roman" w:cs="Times New Roman"/>
          <w:sz w:val="24"/>
          <w:szCs w:val="24"/>
        </w:rPr>
        <w:tab/>
        <w:t>practitioners shall be required to inform residents at the initiation of services of their duty to report and the limitations of confidentiality.</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v)</w:t>
      </w:r>
      <w:r w:rsidRPr="00A41568">
        <w:rPr>
          <w:rFonts w:ascii="Times New Roman" w:hAnsi="Times New Roman" w:cs="Times New Roman"/>
          <w:sz w:val="24"/>
          <w:szCs w:val="24"/>
        </w:rPr>
        <w:tab/>
        <w:t>Reporting</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4320" w:hanging="720"/>
        <w:rPr>
          <w:rFonts w:ascii="Times New Roman" w:hAnsi="Times New Roman" w:cs="Times New Roman"/>
          <w:sz w:val="24"/>
          <w:szCs w:val="24"/>
        </w:rPr>
      </w:pPr>
      <w:r w:rsidRPr="00A41568">
        <w:rPr>
          <w:rFonts w:ascii="Times New Roman" w:hAnsi="Times New Roman" w:cs="Times New Roman"/>
          <w:sz w:val="24"/>
          <w:szCs w:val="24"/>
        </w:rPr>
        <w:lastRenderedPageBreak/>
        <w:t>•</w:t>
      </w:r>
      <w:r w:rsidRPr="00A41568">
        <w:rPr>
          <w:rFonts w:ascii="Times New Roman" w:hAnsi="Times New Roman" w:cs="Times New Roman"/>
          <w:sz w:val="24"/>
          <w:szCs w:val="24"/>
        </w:rPr>
        <w:tab/>
        <w:t>Upon receiving any allegation of sexual abuse, the facility head or designee shall promptly report the allegation to the appropriate agency office and to the alleged victim</w:t>
      </w:r>
      <w:r w:rsidR="002008D6">
        <w:rPr>
          <w:rFonts w:ascii="Times New Roman" w:hAnsi="Times New Roman" w:cs="Times New Roman"/>
          <w:sz w:val="24"/>
          <w:szCs w:val="24"/>
        </w:rPr>
        <w:t>'</w:t>
      </w:r>
      <w:r w:rsidRPr="00A41568">
        <w:rPr>
          <w:rFonts w:ascii="Times New Roman" w:hAnsi="Times New Roman" w:cs="Times New Roman"/>
          <w:sz w:val="24"/>
          <w:szCs w:val="24"/>
        </w:rPr>
        <w:t>s parents or legal guardians, unless the facility has official documentation showing the parents or legal guardians should not be notified.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4320" w:hanging="720"/>
        <w:rPr>
          <w:rFonts w:ascii="Times New Roman" w:hAnsi="Times New Roman" w:cs="Times New Roman"/>
          <w:sz w:val="24"/>
          <w:szCs w:val="24"/>
        </w:rPr>
      </w:pPr>
      <w:r w:rsidRPr="00A41568">
        <w:rPr>
          <w:rFonts w:ascii="Times New Roman" w:hAnsi="Times New Roman" w:cs="Times New Roman"/>
          <w:sz w:val="24"/>
          <w:szCs w:val="24"/>
        </w:rPr>
        <w:t>•</w:t>
      </w:r>
      <w:r w:rsidRPr="00A41568">
        <w:rPr>
          <w:rFonts w:ascii="Times New Roman" w:hAnsi="Times New Roman" w:cs="Times New Roman"/>
          <w:sz w:val="24"/>
          <w:szCs w:val="24"/>
        </w:rPr>
        <w:tab/>
        <w:t>If the alleged victim is under the guardianship of the Department of Children and Family Services, the report shall be made to the alleged victim</w:t>
      </w:r>
      <w:r w:rsidR="002008D6">
        <w:rPr>
          <w:rFonts w:ascii="Times New Roman" w:hAnsi="Times New Roman" w:cs="Times New Roman"/>
          <w:sz w:val="24"/>
          <w:szCs w:val="24"/>
        </w:rPr>
        <w:t>'</w:t>
      </w:r>
      <w:r w:rsidRPr="00A41568">
        <w:rPr>
          <w:rFonts w:ascii="Times New Roman" w:hAnsi="Times New Roman" w:cs="Times New Roman"/>
          <w:sz w:val="24"/>
          <w:szCs w:val="24"/>
        </w:rPr>
        <w:t>s caseworker instead of the parents or legal guardians.</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4320" w:hanging="720"/>
        <w:rPr>
          <w:rFonts w:ascii="Times New Roman" w:hAnsi="Times New Roman" w:cs="Times New Roman"/>
          <w:sz w:val="24"/>
          <w:szCs w:val="24"/>
        </w:rPr>
      </w:pPr>
      <w:r w:rsidRPr="00A41568">
        <w:rPr>
          <w:rFonts w:ascii="Times New Roman" w:hAnsi="Times New Roman" w:cs="Times New Roman"/>
          <w:sz w:val="24"/>
          <w:szCs w:val="24"/>
        </w:rPr>
        <w:t>•</w:t>
      </w:r>
      <w:r w:rsidRPr="00A41568">
        <w:rPr>
          <w:rFonts w:ascii="Times New Roman" w:hAnsi="Times New Roman" w:cs="Times New Roman"/>
          <w:sz w:val="24"/>
          <w:szCs w:val="24"/>
        </w:rPr>
        <w:tab/>
        <w:t>If a juvenile court retains jurisdiction over the alleged victim, the facility head or designee shall also report the allegation to the juvenile</w:t>
      </w:r>
      <w:r w:rsidR="002008D6">
        <w:rPr>
          <w:rFonts w:ascii="Times New Roman" w:hAnsi="Times New Roman" w:cs="Times New Roman"/>
          <w:sz w:val="24"/>
          <w:szCs w:val="24"/>
        </w:rPr>
        <w:t>'</w:t>
      </w:r>
      <w:r w:rsidRPr="00A41568">
        <w:rPr>
          <w:rFonts w:ascii="Times New Roman" w:hAnsi="Times New Roman" w:cs="Times New Roman"/>
          <w:sz w:val="24"/>
          <w:szCs w:val="24"/>
        </w:rPr>
        <w:t>s attorney or other legal representative of record within 14 days of receiving the allegation.</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3600" w:hanging="720"/>
        <w:rPr>
          <w:rFonts w:ascii="Times New Roman" w:hAnsi="Times New Roman" w:cs="Times New Roman"/>
          <w:sz w:val="24"/>
          <w:szCs w:val="24"/>
        </w:rPr>
      </w:pPr>
      <w:r w:rsidRPr="00A41568">
        <w:rPr>
          <w:rFonts w:ascii="Times New Roman" w:hAnsi="Times New Roman" w:cs="Times New Roman"/>
          <w:sz w:val="24"/>
          <w:szCs w:val="24"/>
        </w:rPr>
        <w:t>vi)</w:t>
      </w:r>
      <w:r w:rsidRPr="00A41568">
        <w:rPr>
          <w:rFonts w:ascii="Times New Roman" w:hAnsi="Times New Roman" w:cs="Times New Roman"/>
          <w:sz w:val="24"/>
          <w:szCs w:val="24"/>
        </w:rPr>
        <w:tab/>
        <w:t>The facility shall report all allegations of sexual abuse and sexual harassment, including third-party and anonymous reports, to the facility</w:t>
      </w:r>
      <w:r w:rsidR="002008D6">
        <w:rPr>
          <w:rFonts w:ascii="Times New Roman" w:hAnsi="Times New Roman" w:cs="Times New Roman"/>
          <w:sz w:val="24"/>
          <w:szCs w:val="24"/>
        </w:rPr>
        <w:t>'</w:t>
      </w:r>
      <w:r w:rsidRPr="00A41568">
        <w:rPr>
          <w:rFonts w:ascii="Times New Roman" w:hAnsi="Times New Roman" w:cs="Times New Roman"/>
          <w:sz w:val="24"/>
          <w:szCs w:val="24"/>
        </w:rPr>
        <w:t>s designated investigators; (See Section 361 of PREA.)</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L)</w:t>
      </w:r>
      <w:r w:rsidRPr="00A41568">
        <w:rPr>
          <w:rFonts w:ascii="Times New Roman" w:hAnsi="Times New Roman" w:cs="Times New Roman"/>
          <w:sz w:val="24"/>
          <w:szCs w:val="24"/>
        </w:rPr>
        <w:tab/>
        <w:t>Occurrence of serious infectious disease or illness within the facility; and</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880" w:hanging="720"/>
        <w:rPr>
          <w:rFonts w:ascii="Times New Roman" w:hAnsi="Times New Roman" w:cs="Times New Roman"/>
          <w:sz w:val="24"/>
          <w:szCs w:val="24"/>
        </w:rPr>
      </w:pPr>
      <w:r w:rsidRPr="00A41568">
        <w:rPr>
          <w:rFonts w:ascii="Times New Roman" w:hAnsi="Times New Roman" w:cs="Times New Roman"/>
          <w:sz w:val="24"/>
          <w:szCs w:val="24"/>
        </w:rPr>
        <w:t>M)</w:t>
      </w:r>
      <w:r w:rsidRPr="00A41568">
        <w:rPr>
          <w:rFonts w:ascii="Times New Roman" w:hAnsi="Times New Roman" w:cs="Times New Roman"/>
          <w:sz w:val="24"/>
          <w:szCs w:val="24"/>
        </w:rPr>
        <w:tab/>
        <w:t xml:space="preserve">Any injury, illness, mental health emergency or chronic condition that requires outside hospitalization.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2160" w:hanging="720"/>
        <w:rPr>
          <w:rFonts w:ascii="Times New Roman" w:hAnsi="Times New Roman" w:cs="Times New Roman"/>
          <w:sz w:val="24"/>
          <w:szCs w:val="24"/>
        </w:rPr>
      </w:pPr>
      <w:r w:rsidRPr="00A41568">
        <w:rPr>
          <w:rFonts w:ascii="Times New Roman" w:hAnsi="Times New Roman" w:cs="Times New Roman"/>
          <w:sz w:val="24"/>
          <w:szCs w:val="24"/>
        </w:rPr>
        <w:t>2)</w:t>
      </w:r>
      <w:r w:rsidRPr="00A41568">
        <w:rPr>
          <w:rFonts w:ascii="Times New Roman" w:hAnsi="Times New Roman" w:cs="Times New Roman"/>
          <w:sz w:val="24"/>
          <w:szCs w:val="24"/>
        </w:rPr>
        <w:tab/>
        <w:t xml:space="preserve">Notification shall be made whenever possible to the Office of Detention and Audit Services within 24 hours but in no case later than 72 hours. Notification to </w:t>
      </w:r>
      <w:bookmarkStart w:id="2" w:name="_Hlk50128621"/>
      <w:r w:rsidRPr="00A41568">
        <w:rPr>
          <w:rFonts w:ascii="Times New Roman" w:hAnsi="Times New Roman" w:cs="Times New Roman"/>
          <w:sz w:val="24"/>
          <w:szCs w:val="24"/>
        </w:rPr>
        <w:t xml:space="preserve">the Administrative Office of the Illinois Courts </w:t>
      </w:r>
      <w:bookmarkEnd w:id="2"/>
      <w:r w:rsidRPr="00A41568">
        <w:rPr>
          <w:rFonts w:ascii="Times New Roman" w:hAnsi="Times New Roman" w:cs="Times New Roman"/>
          <w:sz w:val="24"/>
          <w:szCs w:val="24"/>
        </w:rPr>
        <w:t>shall be made no later than 72 hours after the extraordinary or unusual circumstance. Timely notification of any extraordinary or unusual circumstance shall be made to the youth</w:t>
      </w:r>
      <w:r w:rsidR="002008D6">
        <w:rPr>
          <w:rFonts w:ascii="Times New Roman" w:hAnsi="Times New Roman" w:cs="Times New Roman"/>
          <w:sz w:val="24"/>
          <w:szCs w:val="24"/>
        </w:rPr>
        <w:t>'</w:t>
      </w:r>
      <w:r w:rsidRPr="00A41568">
        <w:rPr>
          <w:rFonts w:ascii="Times New Roman" w:hAnsi="Times New Roman" w:cs="Times New Roman"/>
          <w:sz w:val="24"/>
          <w:szCs w:val="24"/>
        </w:rPr>
        <w:t>s parent</w:t>
      </w:r>
      <w:r w:rsidR="002008D6">
        <w:rPr>
          <w:rFonts w:ascii="Times New Roman" w:hAnsi="Times New Roman" w:cs="Times New Roman"/>
          <w:sz w:val="24"/>
          <w:szCs w:val="24"/>
        </w:rPr>
        <w:t>'</w:t>
      </w:r>
      <w:r w:rsidRPr="00A41568">
        <w:rPr>
          <w:rFonts w:ascii="Times New Roman" w:hAnsi="Times New Roman" w:cs="Times New Roman"/>
          <w:sz w:val="24"/>
          <w:szCs w:val="24"/>
        </w:rPr>
        <w:t>s or guardian. If the youth is under the guardianship of the Department of Children and Family Services, the notification shall be made to the youth</w:t>
      </w:r>
      <w:r w:rsidR="002008D6">
        <w:rPr>
          <w:rFonts w:ascii="Times New Roman" w:hAnsi="Times New Roman" w:cs="Times New Roman"/>
          <w:sz w:val="24"/>
          <w:szCs w:val="24"/>
        </w:rPr>
        <w:t>'</w:t>
      </w:r>
      <w:r w:rsidRPr="00A41568">
        <w:rPr>
          <w:rFonts w:ascii="Times New Roman" w:hAnsi="Times New Roman" w:cs="Times New Roman"/>
          <w:sz w:val="24"/>
          <w:szCs w:val="24"/>
        </w:rPr>
        <w:t>s caseworker. If a juvenile court retains jurisdiction over the youth</w:t>
      </w:r>
      <w:r w:rsidR="00440A16">
        <w:rPr>
          <w:rFonts w:ascii="Times New Roman" w:hAnsi="Times New Roman" w:cs="Times New Roman"/>
          <w:sz w:val="24"/>
          <w:szCs w:val="24"/>
        </w:rPr>
        <w:t>,</w:t>
      </w:r>
      <w:r w:rsidRPr="00A41568">
        <w:rPr>
          <w:rFonts w:ascii="Times New Roman" w:hAnsi="Times New Roman" w:cs="Times New Roman"/>
          <w:sz w:val="24"/>
          <w:szCs w:val="24"/>
        </w:rPr>
        <w:t xml:space="preserve"> notification shall be made to the youth</w:t>
      </w:r>
      <w:r w:rsidR="002008D6">
        <w:rPr>
          <w:rFonts w:ascii="Times New Roman" w:hAnsi="Times New Roman" w:cs="Times New Roman"/>
          <w:sz w:val="24"/>
          <w:szCs w:val="24"/>
        </w:rPr>
        <w:t>'</w:t>
      </w:r>
      <w:r w:rsidRPr="00A41568">
        <w:rPr>
          <w:rFonts w:ascii="Times New Roman" w:hAnsi="Times New Roman" w:cs="Times New Roman"/>
          <w:sz w:val="24"/>
          <w:szCs w:val="24"/>
        </w:rPr>
        <w:t xml:space="preserve">s attorney or other legal representative of record and the court of jurisdiction.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e)</w:t>
      </w:r>
      <w:r w:rsidRPr="00A41568">
        <w:rPr>
          <w:rFonts w:ascii="Times New Roman" w:hAnsi="Times New Roman" w:cs="Times New Roman"/>
          <w:sz w:val="24"/>
          <w:szCs w:val="24"/>
        </w:rPr>
        <w:tab/>
        <w:t xml:space="preserve">Report to Court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 xml:space="preserve">A written report that summarizes the needs, personal and social problems, strengths and other pertinent findings as revealed in detention activities and services shall be forwarded to the probation officer and to the court upon request.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f)</w:t>
      </w:r>
      <w:r w:rsidRPr="00A41568">
        <w:rPr>
          <w:rFonts w:ascii="Times New Roman" w:hAnsi="Times New Roman" w:cs="Times New Roman"/>
          <w:sz w:val="24"/>
          <w:szCs w:val="24"/>
        </w:rPr>
        <w:tab/>
        <w:t xml:space="preserve">Fingerprinting and Photographing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A detention facility shall not transmit any fingerprint or photograph relating to a youth who has been arrested or taken into custody before the youth</w:t>
      </w:r>
      <w:r w:rsidR="002008D6">
        <w:rPr>
          <w:rFonts w:ascii="Times New Roman" w:hAnsi="Times New Roman" w:cs="Times New Roman"/>
          <w:sz w:val="24"/>
          <w:szCs w:val="24"/>
        </w:rPr>
        <w:t>'</w:t>
      </w:r>
      <w:r w:rsidRPr="00A41568">
        <w:rPr>
          <w:rFonts w:ascii="Times New Roman" w:hAnsi="Times New Roman" w:cs="Times New Roman"/>
          <w:sz w:val="24"/>
          <w:szCs w:val="24"/>
        </w:rPr>
        <w:t xml:space="preserve">s 17th birthday, unless so authorized by the court in accordance with Section 1-7(B)(1) of the Juvenile Court Act.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g)</w:t>
      </w:r>
      <w:r w:rsidRPr="00A41568">
        <w:rPr>
          <w:rFonts w:ascii="Times New Roman" w:hAnsi="Times New Roman" w:cs="Times New Roman"/>
          <w:sz w:val="24"/>
          <w:szCs w:val="24"/>
        </w:rPr>
        <w:tab/>
        <w:t xml:space="preserve">Daily Population Report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 xml:space="preserve">A daily detention population report shall be supplied to the judge and the director of court services by the superintendent. The report shall include the name of each youth, day admitted, accumulated days of stay, assigned probation officer, date of adjudicatory hearing and any other information the judge might request to assist the control of admissions. </w:t>
      </w:r>
    </w:p>
    <w:p w:rsidR="00A41568" w:rsidRPr="00A41568" w:rsidRDefault="00A41568" w:rsidP="00BE793D">
      <w:pPr>
        <w:spacing w:after="0" w:line="240" w:lineRule="auto"/>
        <w:rPr>
          <w:rFonts w:ascii="Times New Roman" w:hAnsi="Times New Roman" w:cs="Times New Roman"/>
          <w:sz w:val="24"/>
          <w:szCs w:val="24"/>
        </w:rPr>
      </w:pPr>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h)</w:t>
      </w:r>
      <w:r w:rsidRPr="00A41568">
        <w:rPr>
          <w:rFonts w:ascii="Times New Roman" w:hAnsi="Times New Roman" w:cs="Times New Roman"/>
          <w:sz w:val="24"/>
          <w:szCs w:val="24"/>
        </w:rPr>
        <w:tab/>
        <w:t xml:space="preserve">Detention Over Thirty Days </w:t>
      </w:r>
    </w:p>
    <w:p w:rsidR="00A41568"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Any youth who has been detained continuously, or in the aggregate for the same offense</w:t>
      </w:r>
      <w:r w:rsidR="00440A16">
        <w:rPr>
          <w:rFonts w:ascii="Times New Roman" w:hAnsi="Times New Roman" w:cs="Times New Roman"/>
          <w:sz w:val="24"/>
          <w:szCs w:val="24"/>
        </w:rPr>
        <w:t>,</w:t>
      </w:r>
      <w:r w:rsidRPr="00A41568">
        <w:rPr>
          <w:rFonts w:ascii="Times New Roman" w:hAnsi="Times New Roman" w:cs="Times New Roman"/>
          <w:sz w:val="24"/>
          <w:szCs w:val="24"/>
        </w:rPr>
        <w:t xml:space="preserve"> for more than 30 days must be brought to the attention of the chief judge and presiding judge of the juvenile court having jurisdiction in the case, the youth</w:t>
      </w:r>
      <w:r w:rsidR="002008D6">
        <w:rPr>
          <w:rFonts w:ascii="Times New Roman" w:hAnsi="Times New Roman" w:cs="Times New Roman"/>
          <w:sz w:val="24"/>
          <w:szCs w:val="24"/>
        </w:rPr>
        <w:t>'</w:t>
      </w:r>
      <w:r w:rsidRPr="00A41568">
        <w:rPr>
          <w:rFonts w:ascii="Times New Roman" w:hAnsi="Times New Roman" w:cs="Times New Roman"/>
          <w:sz w:val="24"/>
          <w:szCs w:val="24"/>
        </w:rPr>
        <w:t>s parent or guardian, and youth</w:t>
      </w:r>
      <w:r w:rsidR="002008D6">
        <w:rPr>
          <w:rFonts w:ascii="Times New Roman" w:hAnsi="Times New Roman" w:cs="Times New Roman"/>
          <w:sz w:val="24"/>
          <w:szCs w:val="24"/>
        </w:rPr>
        <w:t>'</w:t>
      </w:r>
      <w:r w:rsidRPr="00A41568">
        <w:rPr>
          <w:rFonts w:ascii="Times New Roman" w:hAnsi="Times New Roman" w:cs="Times New Roman"/>
          <w:sz w:val="24"/>
          <w:szCs w:val="24"/>
        </w:rPr>
        <w:t xml:space="preserve">s legal representative by the facility head. </w:t>
      </w:r>
    </w:p>
    <w:p w:rsidR="00A41568" w:rsidRPr="00A41568" w:rsidRDefault="00A41568" w:rsidP="00BE793D">
      <w:pPr>
        <w:spacing w:after="0" w:line="240" w:lineRule="auto"/>
        <w:rPr>
          <w:rFonts w:ascii="Times New Roman" w:hAnsi="Times New Roman" w:cs="Times New Roman"/>
          <w:sz w:val="24"/>
          <w:szCs w:val="24"/>
        </w:rPr>
      </w:pPr>
      <w:bookmarkStart w:id="3" w:name="_GoBack"/>
      <w:bookmarkEnd w:id="3"/>
    </w:p>
    <w:p w:rsidR="00A41568" w:rsidRPr="00A41568" w:rsidRDefault="00A41568" w:rsidP="00A41568">
      <w:pPr>
        <w:spacing w:after="0" w:line="240" w:lineRule="auto"/>
        <w:ind w:left="1440" w:hanging="720"/>
        <w:rPr>
          <w:rFonts w:ascii="Times New Roman" w:hAnsi="Times New Roman" w:cs="Times New Roman"/>
          <w:sz w:val="24"/>
          <w:szCs w:val="24"/>
        </w:rPr>
      </w:pPr>
      <w:r w:rsidRPr="00A41568">
        <w:rPr>
          <w:rFonts w:ascii="Times New Roman" w:hAnsi="Times New Roman" w:cs="Times New Roman"/>
          <w:sz w:val="24"/>
          <w:szCs w:val="24"/>
        </w:rPr>
        <w:t>i)</w:t>
      </w:r>
      <w:r w:rsidRPr="00A41568">
        <w:rPr>
          <w:rFonts w:ascii="Times New Roman" w:hAnsi="Times New Roman" w:cs="Times New Roman"/>
          <w:sz w:val="24"/>
          <w:szCs w:val="24"/>
        </w:rPr>
        <w:tab/>
        <w:t>Grievances</w:t>
      </w:r>
    </w:p>
    <w:p w:rsidR="00F32443" w:rsidRPr="00A41568" w:rsidRDefault="00A41568" w:rsidP="00A41568">
      <w:pPr>
        <w:spacing w:after="0" w:line="240" w:lineRule="auto"/>
        <w:ind w:left="1440"/>
        <w:rPr>
          <w:rFonts w:ascii="Times New Roman" w:hAnsi="Times New Roman" w:cs="Times New Roman"/>
          <w:sz w:val="24"/>
          <w:szCs w:val="24"/>
        </w:rPr>
      </w:pPr>
      <w:r w:rsidRPr="00A41568">
        <w:rPr>
          <w:rFonts w:ascii="Times New Roman" w:hAnsi="Times New Roman" w:cs="Times New Roman"/>
          <w:sz w:val="24"/>
          <w:szCs w:val="24"/>
        </w:rPr>
        <w:t xml:space="preserve">A log of all grievances shall be maintained. The log shall include the name of the youth, date the grievance was filed, nature of the grievance, the date of any appeal and the date the grievance was resolved. </w:t>
      </w:r>
    </w:p>
    <w:sectPr w:rsidR="00F32443" w:rsidRPr="00A41568"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2008D6"/>
    <w:rsid w:val="00262F1D"/>
    <w:rsid w:val="00386163"/>
    <w:rsid w:val="004124C4"/>
    <w:rsid w:val="0042268A"/>
    <w:rsid w:val="00440A16"/>
    <w:rsid w:val="005C3366"/>
    <w:rsid w:val="006B1DBD"/>
    <w:rsid w:val="00A41568"/>
    <w:rsid w:val="00A600E3"/>
    <w:rsid w:val="00B540E3"/>
    <w:rsid w:val="00BE793D"/>
    <w:rsid w:val="00BF6D9F"/>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56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415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6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41568"/>
    <w:pPr>
      <w:ind w:left="720"/>
      <w:contextualSpacing/>
    </w:pPr>
  </w:style>
  <w:style w:type="paragraph" w:styleId="NoSpacing">
    <w:name w:val="No Spacing"/>
    <w:uiPriority w:val="1"/>
    <w:qFormat/>
    <w:rsid w:val="00A415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11</cp:revision>
  <dcterms:created xsi:type="dcterms:W3CDTF">2014-07-15T14:42:00Z</dcterms:created>
  <dcterms:modified xsi:type="dcterms:W3CDTF">2021-07-14T18:37:00Z</dcterms:modified>
</cp:coreProperties>
</file>