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89F" w:rsidRDefault="0005789F" w:rsidP="0005789F">
      <w:pPr>
        <w:widowControl w:val="0"/>
        <w:autoSpaceDE w:val="0"/>
        <w:autoSpaceDN w:val="0"/>
        <w:adjustRightInd w:val="0"/>
      </w:pPr>
      <w:bookmarkStart w:id="0" w:name="_GoBack"/>
      <w:bookmarkEnd w:id="0"/>
    </w:p>
    <w:p w:rsidR="0005789F" w:rsidRDefault="0005789F" w:rsidP="0005789F">
      <w:pPr>
        <w:widowControl w:val="0"/>
        <w:autoSpaceDE w:val="0"/>
        <w:autoSpaceDN w:val="0"/>
        <w:adjustRightInd w:val="0"/>
      </w:pPr>
      <w:r>
        <w:rPr>
          <w:b/>
          <w:bCs/>
        </w:rPr>
        <w:t xml:space="preserve">Section </w:t>
      </w:r>
      <w:r w:rsidR="009D7E4C">
        <w:rPr>
          <w:b/>
          <w:bCs/>
        </w:rPr>
        <w:t>2501</w:t>
      </w:r>
      <w:r>
        <w:rPr>
          <w:b/>
          <w:bCs/>
        </w:rPr>
        <w:t>.15  Responsibilities</w:t>
      </w:r>
      <w:r>
        <w:t xml:space="preserve"> </w:t>
      </w:r>
    </w:p>
    <w:p w:rsidR="0005789F" w:rsidRDefault="0005789F" w:rsidP="0005789F">
      <w:pPr>
        <w:widowControl w:val="0"/>
        <w:autoSpaceDE w:val="0"/>
        <w:autoSpaceDN w:val="0"/>
        <w:adjustRightInd w:val="0"/>
      </w:pPr>
    </w:p>
    <w:p w:rsidR="0005789F" w:rsidRDefault="0005789F" w:rsidP="0005789F">
      <w:pPr>
        <w:widowControl w:val="0"/>
        <w:autoSpaceDE w:val="0"/>
        <w:autoSpaceDN w:val="0"/>
        <w:adjustRightInd w:val="0"/>
        <w:ind w:left="1440" w:hanging="720"/>
      </w:pPr>
      <w:r>
        <w:t>a)</w:t>
      </w:r>
      <w:r>
        <w:tab/>
        <w:t xml:space="preserve">Unless otherwise specified, the Director or Chief Administrative Officer may delegate responsibilities stated in this Subpart to another person or persons or designate another person or persons to perform the duties specified. </w:t>
      </w:r>
    </w:p>
    <w:p w:rsidR="005E79DD" w:rsidRDefault="005E79DD" w:rsidP="0005789F">
      <w:pPr>
        <w:widowControl w:val="0"/>
        <w:autoSpaceDE w:val="0"/>
        <w:autoSpaceDN w:val="0"/>
        <w:adjustRightInd w:val="0"/>
        <w:ind w:left="1440" w:hanging="720"/>
      </w:pPr>
    </w:p>
    <w:p w:rsidR="0005789F" w:rsidRDefault="0005789F" w:rsidP="0005789F">
      <w:pPr>
        <w:widowControl w:val="0"/>
        <w:autoSpaceDE w:val="0"/>
        <w:autoSpaceDN w:val="0"/>
        <w:adjustRightInd w:val="0"/>
        <w:ind w:left="1440" w:hanging="720"/>
      </w:pPr>
      <w:r>
        <w:t>b)</w:t>
      </w:r>
      <w:r>
        <w:tab/>
        <w:t xml:space="preserve">No other individual may routinely perform duties whenever a Section in this Subpart specifically states the Director or Chief Administrative Officer shall personally perform the duties.  However, the Director or Chief Administrative Officer may designate another person or persons to perform the duties during periods of his temporary absence or in an emergency. </w:t>
      </w:r>
    </w:p>
    <w:sectPr w:rsidR="0005789F" w:rsidSect="000578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789F"/>
    <w:rsid w:val="0005789F"/>
    <w:rsid w:val="002F50C5"/>
    <w:rsid w:val="004F5433"/>
    <w:rsid w:val="005C3366"/>
    <w:rsid w:val="005E79DD"/>
    <w:rsid w:val="009D7E4C"/>
    <w:rsid w:val="00CE082B"/>
    <w:rsid w:val="00E078CC"/>
    <w:rsid w:val="00F57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92FCB2E-7C0E-46C3-975B-CB866B442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King, Melissa A.</cp:lastModifiedBy>
  <cp:revision>2</cp:revision>
  <dcterms:created xsi:type="dcterms:W3CDTF">2014-08-04T20:13:00Z</dcterms:created>
  <dcterms:modified xsi:type="dcterms:W3CDTF">2014-08-04T20:13:00Z</dcterms:modified>
</cp:coreProperties>
</file>