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BC" w:rsidRDefault="00F63ABC" w:rsidP="00F63A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ABC" w:rsidRDefault="00F63ABC" w:rsidP="00F63A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01885">
        <w:rPr>
          <w:b/>
          <w:bCs/>
        </w:rPr>
        <w:t>2220</w:t>
      </w:r>
      <w:r>
        <w:rPr>
          <w:b/>
          <w:bCs/>
        </w:rPr>
        <w:t>.80  Conflicts of Interest</w:t>
      </w:r>
      <w:r>
        <w:t xml:space="preserve"> </w:t>
      </w:r>
    </w:p>
    <w:p w:rsidR="00F63ABC" w:rsidRDefault="00F63ABC" w:rsidP="00F63ABC">
      <w:pPr>
        <w:widowControl w:val="0"/>
        <w:autoSpaceDE w:val="0"/>
        <w:autoSpaceDN w:val="0"/>
        <w:adjustRightInd w:val="0"/>
      </w:pPr>
    </w:p>
    <w:p w:rsidR="00F63ABC" w:rsidRDefault="008112AC" w:rsidP="008112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Employees</w:t>
      </w:r>
      <w:r w:rsidR="00F63ABC">
        <w:t xml:space="preserve"> shall not engage in conduct </w:t>
      </w:r>
      <w:r>
        <w:t>that</w:t>
      </w:r>
      <w:r w:rsidR="00F63ABC">
        <w:t xml:space="preserve"> impairs their ability to perform their duties and responsibilities in an impartial manner.  </w:t>
      </w:r>
      <w:r>
        <w:t>Employees</w:t>
      </w:r>
      <w:r w:rsidR="00F63ABC">
        <w:t xml:space="preserve"> shall notify </w:t>
      </w:r>
      <w:r>
        <w:t>their supervisor</w:t>
      </w:r>
      <w:r w:rsidR="00F63ABC">
        <w:t xml:space="preserve"> when their job duties may give rise to </w:t>
      </w:r>
      <w:r>
        <w:t xml:space="preserve">or be construed as </w:t>
      </w:r>
      <w:r w:rsidR="00F63ABC">
        <w:t xml:space="preserve">a conflict of interest. </w:t>
      </w:r>
    </w:p>
    <w:p w:rsidR="008112AC" w:rsidRDefault="008112AC" w:rsidP="008112AC">
      <w:pPr>
        <w:widowControl w:val="0"/>
        <w:autoSpaceDE w:val="0"/>
        <w:autoSpaceDN w:val="0"/>
        <w:adjustRightInd w:val="0"/>
        <w:ind w:left="1440" w:hanging="720"/>
      </w:pPr>
    </w:p>
    <w:p w:rsidR="008112AC" w:rsidRDefault="008112AC" w:rsidP="008112AC">
      <w:pPr>
        <w:ind w:left="1440" w:hanging="720"/>
      </w:pPr>
      <w:r>
        <w:t>b)</w:t>
      </w:r>
      <w:r>
        <w:tab/>
        <w:t xml:space="preserve">Employees' positions at the Department shall be considered primary employment. Employees shall not accept secondary employment unless the request is approved by the Department. </w:t>
      </w:r>
    </w:p>
    <w:sectPr w:rsidR="008112AC" w:rsidSect="00F63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ABC"/>
    <w:rsid w:val="00001885"/>
    <w:rsid w:val="00065ABC"/>
    <w:rsid w:val="002A40D0"/>
    <w:rsid w:val="002D6C96"/>
    <w:rsid w:val="003C0329"/>
    <w:rsid w:val="005C3366"/>
    <w:rsid w:val="008112AC"/>
    <w:rsid w:val="008315A4"/>
    <w:rsid w:val="00A22017"/>
    <w:rsid w:val="00BA491F"/>
    <w:rsid w:val="00F6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C25639-BE95-458D-94BD-7832C50B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