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5C" w:rsidRDefault="003E2F5C" w:rsidP="00335A85">
      <w:pPr>
        <w:widowControl w:val="0"/>
        <w:tabs>
          <w:tab w:val="left" w:pos="720"/>
        </w:tabs>
        <w:autoSpaceDE w:val="0"/>
        <w:autoSpaceDN w:val="0"/>
        <w:adjustRightInd w:val="0"/>
      </w:pPr>
      <w:bookmarkStart w:id="0" w:name="_GoBack"/>
      <w:bookmarkEnd w:id="0"/>
    </w:p>
    <w:p w:rsidR="00335A85" w:rsidRPr="00335A85" w:rsidRDefault="00335A85" w:rsidP="00335A8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335A85">
        <w:t>AUTHORITY:  Illinois Sex Offender Management Board Act [20 ILCS 4026]</w:t>
      </w:r>
      <w:r w:rsidR="003E2F5C">
        <w:t>.</w:t>
      </w:r>
    </w:p>
    <w:sectPr w:rsidR="00335A85" w:rsidRPr="00335A8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F7" w:rsidRDefault="00FF17F7">
      <w:r>
        <w:separator/>
      </w:r>
    </w:p>
  </w:endnote>
  <w:endnote w:type="continuationSeparator" w:id="0">
    <w:p w:rsidR="00FF17F7" w:rsidRDefault="00FF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F7" w:rsidRDefault="00FF17F7">
      <w:r>
        <w:separator/>
      </w:r>
    </w:p>
  </w:footnote>
  <w:footnote w:type="continuationSeparator" w:id="0">
    <w:p w:rsidR="00FF17F7" w:rsidRDefault="00FF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A8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0E75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A8A"/>
    <w:rsid w:val="001830D0"/>
    <w:rsid w:val="0019028E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5A8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2F5C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17F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