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D4" w:rsidRDefault="007C1DD4" w:rsidP="007C1D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DD4" w:rsidRDefault="007C1DD4" w:rsidP="007C1D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1810.700  Fiscal Reports</w:t>
      </w:r>
      <w:r>
        <w:t xml:space="preserve"> </w:t>
      </w:r>
    </w:p>
    <w:p w:rsidR="007C1DD4" w:rsidRDefault="007C1DD4" w:rsidP="007C1DD4">
      <w:pPr>
        <w:widowControl w:val="0"/>
        <w:autoSpaceDE w:val="0"/>
        <w:autoSpaceDN w:val="0"/>
        <w:adjustRightInd w:val="0"/>
      </w:pPr>
    </w:p>
    <w:p w:rsidR="007C1DD4" w:rsidRDefault="007C1DD4" w:rsidP="007C1DD4">
      <w:pPr>
        <w:widowControl w:val="0"/>
        <w:autoSpaceDE w:val="0"/>
        <w:autoSpaceDN w:val="0"/>
        <w:adjustRightInd w:val="0"/>
      </w:pPr>
      <w:r>
        <w:t xml:space="preserve">Implementing entities shall submit monthly fiscal reports to the Council detailing program expenditures in a form and manner required by the Council. </w:t>
      </w:r>
    </w:p>
    <w:sectPr w:rsidR="007C1DD4" w:rsidSect="007C1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DD4"/>
    <w:rsid w:val="00041DDB"/>
    <w:rsid w:val="000E1C51"/>
    <w:rsid w:val="005C3366"/>
    <w:rsid w:val="007C1DD4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