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ED" w:rsidRDefault="00CD61ED" w:rsidP="00CD61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ILLINOIS MOTOR VEHICLE THEFT PREVENTION COUNCIL</w:t>
      </w:r>
    </w:p>
    <w:sectPr w:rsidR="00CD61ED" w:rsidSect="00CD6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1ED"/>
    <w:rsid w:val="005C3366"/>
    <w:rsid w:val="00813B94"/>
    <w:rsid w:val="00CC4EE3"/>
    <w:rsid w:val="00CD61ED"/>
    <w:rsid w:val="00E9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ILLINOIS MOTOR VEHICLE THEFT PREVENTION COUNCIL</vt:lpstr>
    </vt:vector>
  </TitlesOfParts>
  <Company>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ILLINOIS MOTOR VEHICLE THEFT PREVENTION COUNCIL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