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49EE9" w14:textId="77777777" w:rsidR="00FB4F23" w:rsidRPr="00FB4F23" w:rsidRDefault="00FB4F23" w:rsidP="00FB4F23"/>
    <w:p w14:paraId="441B1BB1" w14:textId="1BEAD907" w:rsidR="00FB4F23" w:rsidRPr="00D35537" w:rsidRDefault="00FB4F23" w:rsidP="00FB4F23">
      <w:pPr>
        <w:rPr>
          <w:b/>
          <w:bCs/>
        </w:rPr>
      </w:pPr>
      <w:r w:rsidRPr="00D35537">
        <w:rPr>
          <w:b/>
          <w:bCs/>
        </w:rPr>
        <w:t>Section 1790.630</w:t>
      </w:r>
      <w:r>
        <w:rPr>
          <w:b/>
          <w:bCs/>
        </w:rPr>
        <w:t xml:space="preserve"> </w:t>
      </w:r>
      <w:r w:rsidRPr="00D35537">
        <w:rPr>
          <w:b/>
          <w:bCs/>
        </w:rPr>
        <w:t xml:space="preserve"> Administrative Law Judge's Decision</w:t>
      </w:r>
    </w:p>
    <w:p w14:paraId="5F022792" w14:textId="77777777" w:rsidR="00FB4F23" w:rsidRPr="00A2586D" w:rsidRDefault="00FB4F23" w:rsidP="00FB4F23"/>
    <w:p w14:paraId="70B4F6CF" w14:textId="0BEC9558" w:rsidR="00FB4F23" w:rsidRPr="00A2586D" w:rsidRDefault="00FB4F23" w:rsidP="00FB4F23">
      <w:pPr>
        <w:ind w:left="1440" w:hanging="720"/>
      </w:pPr>
      <w:r w:rsidRPr="00A2586D">
        <w:t>a)</w:t>
      </w:r>
      <w:r>
        <w:tab/>
      </w:r>
      <w:r w:rsidR="00605B77" w:rsidRPr="00605B77">
        <w:t>No later than 60 days following the hearing, the ALJ shall issue a decision</w:t>
      </w:r>
      <w:r w:rsidRPr="00A2586D">
        <w:t xml:space="preserve"> in writing and include findings of fact</w:t>
      </w:r>
      <w:r w:rsidR="00605B77">
        <w:t xml:space="preserve">, </w:t>
      </w:r>
      <w:r w:rsidRPr="00A2586D">
        <w:t>conclusions of law, and recommended disposition to the Panel.  The findings of fact shall be based exclusively on the evidence presented at hearing or known to all parties, including matters officially noticed. A copy of the recommendation shall be delivered or mailed to the Panel, each party of record</w:t>
      </w:r>
      <w:r w:rsidR="00605B77">
        <w:t>,</w:t>
      </w:r>
      <w:r w:rsidRPr="00A2586D">
        <w:t xml:space="preserve"> and to each attorney of record.</w:t>
      </w:r>
    </w:p>
    <w:p w14:paraId="696D5D2E" w14:textId="77777777" w:rsidR="00FB4F23" w:rsidRPr="00A2586D" w:rsidRDefault="00FB4F23" w:rsidP="00605B77"/>
    <w:p w14:paraId="54B99C11" w14:textId="7EA0405A" w:rsidR="000174EB" w:rsidRPr="00093935" w:rsidRDefault="00FB4F23" w:rsidP="00FB4F23">
      <w:pPr>
        <w:ind w:left="1440" w:hanging="720"/>
      </w:pPr>
      <w:r w:rsidRPr="00A2586D">
        <w:t>b)</w:t>
      </w:r>
      <w:r>
        <w:tab/>
      </w:r>
      <w:r w:rsidR="00605B77" w:rsidRPr="00605B77">
        <w:t>If the ALJ finds that no allegations supporting one or more charges of misconduct are proven by clear and convincing evidence, then the ALJ shall recommend to the Panel that the complaint be dismissed, recommend to the Panel reactivation of the officer, or recommend to the Panel that an emergency order of suspension be reversed or reduced. If the ALJ finds that the allegations supporting one or more charges of misconduct are proven by clear and convincing evidence, then the ALJ shall recommend decertification, recommend no reactivation, or sustain the emergency order of suspension.</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E250" w14:textId="77777777" w:rsidR="00D00CD8" w:rsidRDefault="00D00CD8">
      <w:r>
        <w:separator/>
      </w:r>
    </w:p>
  </w:endnote>
  <w:endnote w:type="continuationSeparator" w:id="0">
    <w:p w14:paraId="320EA8F5" w14:textId="77777777" w:rsidR="00D00CD8" w:rsidRDefault="00D0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51F80" w14:textId="77777777" w:rsidR="00D00CD8" w:rsidRDefault="00D00CD8">
      <w:r>
        <w:separator/>
      </w:r>
    </w:p>
  </w:footnote>
  <w:footnote w:type="continuationSeparator" w:id="0">
    <w:p w14:paraId="6B3B1A7B" w14:textId="77777777" w:rsidR="00D00CD8" w:rsidRDefault="00D00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B77"/>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0CD8"/>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F23"/>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23B5C"/>
  <w15:chartTrackingRefBased/>
  <w15:docId w15:val="{FB7CBA5C-07A6-4230-B7DD-14DE2189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F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928</Characters>
  <Application>Microsoft Office Word</Application>
  <DocSecurity>0</DocSecurity>
  <Lines>7</Lines>
  <Paragraphs>2</Paragraphs>
  <ScaleCrop>false</ScaleCrop>
  <Company>Illinois General Assembly</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2024-09-26T19:44:00Z</dcterms:created>
  <dcterms:modified xsi:type="dcterms:W3CDTF">2025-01-17T21:55:00Z</dcterms:modified>
</cp:coreProperties>
</file>