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10F3F" w14:textId="77777777" w:rsidR="0040539F" w:rsidRDefault="0040539F" w:rsidP="0040539F"/>
    <w:p w14:paraId="63DEF69F" w14:textId="77777777" w:rsidR="0040539F" w:rsidRDefault="0040539F" w:rsidP="0040539F">
      <w:r w:rsidRPr="00302D39">
        <w:rPr>
          <w:b/>
          <w:bCs/>
        </w:rPr>
        <w:t>Section 1790.170</w:t>
      </w:r>
      <w:r>
        <w:rPr>
          <w:b/>
          <w:bCs/>
        </w:rPr>
        <w:t xml:space="preserve"> </w:t>
      </w:r>
      <w:r w:rsidRPr="00302D39">
        <w:rPr>
          <w:b/>
          <w:bCs/>
        </w:rPr>
        <w:t xml:space="preserve"> Prehearing Conference</w:t>
      </w:r>
      <w:r w:rsidRPr="0040539F">
        <w:t xml:space="preserve"> </w:t>
      </w:r>
    </w:p>
    <w:p w14:paraId="7A925070" w14:textId="77777777" w:rsidR="0040539F" w:rsidRDefault="0040539F" w:rsidP="0040539F"/>
    <w:p w14:paraId="4E954B51" w14:textId="38313A2A" w:rsidR="0040539F" w:rsidRPr="0040539F" w:rsidRDefault="0040539F" w:rsidP="0040539F">
      <w:pPr>
        <w:ind w:left="1440" w:hanging="720"/>
      </w:pPr>
      <w:r>
        <w:t>a)</w:t>
      </w:r>
      <w:r>
        <w:tab/>
      </w:r>
      <w:r w:rsidRPr="0040539F">
        <w:t xml:space="preserve">After </w:t>
      </w:r>
      <w:r w:rsidR="0064626E" w:rsidRPr="0064626E">
        <w:t>an ALJ is assigned to the matter under Section 1790.450,</w:t>
      </w:r>
      <w:r w:rsidRPr="0040539F">
        <w:t xml:space="preserve"> a prehearing conference shall be scheduled within </w:t>
      </w:r>
      <w:r w:rsidR="0064626E" w:rsidRPr="0064626E">
        <w:t>60 to 90 days of the assignment</w:t>
      </w:r>
      <w:r w:rsidRPr="0040539F">
        <w:t>.</w:t>
      </w:r>
    </w:p>
    <w:p w14:paraId="50773FB6" w14:textId="77777777" w:rsidR="0040539F" w:rsidRPr="0040539F" w:rsidRDefault="0040539F" w:rsidP="00D148FC"/>
    <w:p w14:paraId="09D4086E" w14:textId="75061F79" w:rsidR="0040539F" w:rsidRPr="0040539F" w:rsidRDefault="0040539F" w:rsidP="0040539F">
      <w:pPr>
        <w:ind w:left="1440" w:hanging="720"/>
      </w:pPr>
      <w:r>
        <w:t>b)</w:t>
      </w:r>
      <w:r>
        <w:tab/>
      </w:r>
      <w:r w:rsidRPr="0040539F">
        <w:t xml:space="preserve">Upon the request of any party, the prehearing conference </w:t>
      </w:r>
      <w:r w:rsidR="0064626E">
        <w:t>sha</w:t>
      </w:r>
      <w:r w:rsidRPr="0040539F">
        <w:t xml:space="preserve">ll be conducted as a matter of record. </w:t>
      </w:r>
    </w:p>
    <w:p w14:paraId="2654193D" w14:textId="77777777" w:rsidR="0040539F" w:rsidRPr="0040539F" w:rsidRDefault="0040539F" w:rsidP="00D148FC"/>
    <w:p w14:paraId="0358F242" w14:textId="16EE31A4" w:rsidR="0040539F" w:rsidRPr="0040539F" w:rsidRDefault="0040539F" w:rsidP="0040539F">
      <w:pPr>
        <w:ind w:left="720"/>
      </w:pPr>
      <w:r>
        <w:t>c)</w:t>
      </w:r>
      <w:r>
        <w:tab/>
      </w:r>
      <w:r w:rsidRPr="0040539F">
        <w:t>The purposes of the prehearing conference include:</w:t>
      </w:r>
    </w:p>
    <w:p w14:paraId="06529131" w14:textId="77777777" w:rsidR="0040539F" w:rsidRPr="0040539F" w:rsidRDefault="0040539F" w:rsidP="00D148FC"/>
    <w:p w14:paraId="2898B5A8" w14:textId="3EC7C82D" w:rsidR="0040539F" w:rsidRPr="0040539F" w:rsidRDefault="0040539F" w:rsidP="0040539F">
      <w:pPr>
        <w:ind w:left="1440"/>
      </w:pPr>
      <w:r>
        <w:t>1)</w:t>
      </w:r>
      <w:r>
        <w:tab/>
      </w:r>
      <w:r w:rsidRPr="0040539F">
        <w:t>Simplification of issues;</w:t>
      </w:r>
    </w:p>
    <w:p w14:paraId="057DB1FF" w14:textId="77777777" w:rsidR="0040539F" w:rsidRPr="0040539F" w:rsidRDefault="0040539F" w:rsidP="00D148FC"/>
    <w:p w14:paraId="42222D72" w14:textId="1BA4AD02" w:rsidR="0040539F" w:rsidRPr="0040539F" w:rsidRDefault="0040539F" w:rsidP="0040539F">
      <w:pPr>
        <w:ind w:left="1440"/>
      </w:pPr>
      <w:r>
        <w:t>2)</w:t>
      </w:r>
      <w:r>
        <w:tab/>
      </w:r>
      <w:r w:rsidRPr="0040539F">
        <w:t>Limitation of issues;</w:t>
      </w:r>
    </w:p>
    <w:p w14:paraId="343655E4" w14:textId="77777777" w:rsidR="0040539F" w:rsidRPr="0040539F" w:rsidRDefault="0040539F" w:rsidP="00D148FC"/>
    <w:p w14:paraId="2389DFC0" w14:textId="606E09D7" w:rsidR="0040539F" w:rsidRPr="0040539F" w:rsidRDefault="0040539F" w:rsidP="0040539F">
      <w:pPr>
        <w:ind w:left="1440"/>
      </w:pPr>
      <w:r>
        <w:t>3)</w:t>
      </w:r>
      <w:r>
        <w:tab/>
      </w:r>
      <w:r w:rsidRPr="0040539F">
        <w:t>Negotiating admissions or stipulations;</w:t>
      </w:r>
    </w:p>
    <w:p w14:paraId="7B598D02" w14:textId="77777777" w:rsidR="0040539F" w:rsidRPr="0040539F" w:rsidRDefault="0040539F" w:rsidP="00D148FC"/>
    <w:p w14:paraId="358371C6" w14:textId="61C1F18A" w:rsidR="0040539F" w:rsidRPr="0040539F" w:rsidRDefault="0040539F" w:rsidP="0040539F">
      <w:pPr>
        <w:ind w:left="1440"/>
      </w:pPr>
      <w:r>
        <w:t>4)</w:t>
      </w:r>
      <w:r>
        <w:tab/>
      </w:r>
      <w:r w:rsidRPr="0040539F">
        <w:t>Limitation of witnesses or evidence;</w:t>
      </w:r>
    </w:p>
    <w:p w14:paraId="0EB09013" w14:textId="77777777" w:rsidR="0040539F" w:rsidRPr="0040539F" w:rsidRDefault="0040539F" w:rsidP="00D148FC"/>
    <w:p w14:paraId="2693E5E5" w14:textId="438A0DA1" w:rsidR="0040539F" w:rsidRPr="0040539F" w:rsidRDefault="0040539F" w:rsidP="0040539F">
      <w:pPr>
        <w:ind w:left="1440"/>
      </w:pPr>
      <w:r>
        <w:t>5)</w:t>
      </w:r>
      <w:r>
        <w:tab/>
      </w:r>
      <w:r w:rsidRPr="0040539F">
        <w:t>Exchange of exhibits;</w:t>
      </w:r>
    </w:p>
    <w:p w14:paraId="12E7567D" w14:textId="77777777" w:rsidR="0040539F" w:rsidRPr="0040539F" w:rsidRDefault="0040539F" w:rsidP="00D148FC"/>
    <w:p w14:paraId="4FEDBA26" w14:textId="1DAAD530" w:rsidR="0040539F" w:rsidRPr="0040539F" w:rsidRDefault="0040539F" w:rsidP="0040539F">
      <w:pPr>
        <w:ind w:left="2160" w:hanging="720"/>
      </w:pPr>
      <w:r>
        <w:t>6)</w:t>
      </w:r>
      <w:r>
        <w:tab/>
      </w:r>
      <w:r w:rsidRPr="0040539F">
        <w:t>Discussion of any other matter that may aid in efficient disposition of the case;</w:t>
      </w:r>
    </w:p>
    <w:p w14:paraId="6E0B1B3E" w14:textId="77777777" w:rsidR="0040539F" w:rsidRPr="0040539F" w:rsidRDefault="0040539F" w:rsidP="00D148FC"/>
    <w:p w14:paraId="3B2118C1" w14:textId="18D291C9" w:rsidR="0040539F" w:rsidRPr="0040539F" w:rsidRDefault="0040539F" w:rsidP="0040539F">
      <w:pPr>
        <w:ind w:left="1440"/>
      </w:pPr>
      <w:r>
        <w:t>7)</w:t>
      </w:r>
      <w:r>
        <w:tab/>
      </w:r>
      <w:r w:rsidRPr="0040539F">
        <w:t>Agreed dispositions;</w:t>
      </w:r>
      <w:r w:rsidR="00CA4ECB">
        <w:t xml:space="preserve"> or</w:t>
      </w:r>
    </w:p>
    <w:p w14:paraId="7FBF6812" w14:textId="77777777" w:rsidR="0040539F" w:rsidRPr="0040539F" w:rsidRDefault="0040539F" w:rsidP="00D148FC"/>
    <w:p w14:paraId="6D087113" w14:textId="01F81C16" w:rsidR="0040539F" w:rsidRPr="0040539F" w:rsidRDefault="0040539F" w:rsidP="0040539F">
      <w:pPr>
        <w:ind w:left="1440"/>
      </w:pPr>
      <w:r>
        <w:t>8)</w:t>
      </w:r>
      <w:r>
        <w:tab/>
      </w:r>
      <w:r w:rsidRPr="0040539F">
        <w:t>Joinder.</w:t>
      </w:r>
    </w:p>
    <w:p w14:paraId="77E6CD86" w14:textId="77777777" w:rsidR="0040539F" w:rsidRPr="0040539F" w:rsidRDefault="0040539F" w:rsidP="00D148FC"/>
    <w:p w14:paraId="6C6795F9" w14:textId="48E061E3" w:rsidR="0040539F" w:rsidRPr="0040539F" w:rsidRDefault="0040539F" w:rsidP="0040539F">
      <w:pPr>
        <w:ind w:left="1440" w:hanging="720"/>
      </w:pPr>
      <w:r>
        <w:t>d)</w:t>
      </w:r>
      <w:r>
        <w:tab/>
      </w:r>
      <w:r w:rsidRPr="0040539F">
        <w:t>The parties shall be fully prepared to participate in a prehearing conference, which shall include:</w:t>
      </w:r>
    </w:p>
    <w:p w14:paraId="5CF15AE1" w14:textId="77777777" w:rsidR="0040539F" w:rsidRPr="0040539F" w:rsidRDefault="0040539F" w:rsidP="00D148FC"/>
    <w:p w14:paraId="32385975" w14:textId="5D78DC6B" w:rsidR="0040539F" w:rsidRPr="0040539F" w:rsidRDefault="0040539F" w:rsidP="0040539F">
      <w:pPr>
        <w:ind w:left="1440"/>
      </w:pPr>
      <w:r>
        <w:t>1)</w:t>
      </w:r>
      <w:r>
        <w:tab/>
      </w:r>
      <w:r w:rsidR="00CA4ECB">
        <w:t>P</w:t>
      </w:r>
      <w:r w:rsidRPr="0040539F">
        <w:t>resentation of any prehearing motions;</w:t>
      </w:r>
    </w:p>
    <w:p w14:paraId="36CCB0AD" w14:textId="77777777" w:rsidR="0040539F" w:rsidRPr="0040539F" w:rsidRDefault="0040539F" w:rsidP="00D148FC"/>
    <w:p w14:paraId="65A2A826" w14:textId="00A84C1D" w:rsidR="0040539F" w:rsidRPr="0040539F" w:rsidRDefault="0040539F" w:rsidP="0040539F">
      <w:pPr>
        <w:ind w:left="2160" w:hanging="720"/>
      </w:pPr>
      <w:r>
        <w:t>2)</w:t>
      </w:r>
      <w:r>
        <w:tab/>
      </w:r>
      <w:r w:rsidR="00CA4ECB">
        <w:t>W</w:t>
      </w:r>
      <w:r w:rsidRPr="0040539F">
        <w:t>itness and exhibit lists that list only those witnesses the party in good faith intends to call;</w:t>
      </w:r>
    </w:p>
    <w:p w14:paraId="2C19A8B3" w14:textId="77777777" w:rsidR="0040539F" w:rsidRPr="0040539F" w:rsidRDefault="0040539F" w:rsidP="00D148FC"/>
    <w:p w14:paraId="6F69AE45" w14:textId="6DED934A" w:rsidR="0040539F" w:rsidRPr="0040539F" w:rsidRDefault="0040539F" w:rsidP="0040539F">
      <w:pPr>
        <w:ind w:left="1440"/>
      </w:pPr>
      <w:r>
        <w:t>3)</w:t>
      </w:r>
      <w:r>
        <w:tab/>
      </w:r>
      <w:r w:rsidR="00CA4ECB">
        <w:t>D</w:t>
      </w:r>
      <w:r w:rsidRPr="0040539F">
        <w:t>isclosure of expert witnesses; and</w:t>
      </w:r>
    </w:p>
    <w:p w14:paraId="444F85B3" w14:textId="77777777" w:rsidR="0040539F" w:rsidRPr="0040539F" w:rsidRDefault="0040539F" w:rsidP="00D148FC"/>
    <w:p w14:paraId="73E664D9" w14:textId="303AA886" w:rsidR="000174EB" w:rsidRDefault="0040539F" w:rsidP="0040539F">
      <w:pPr>
        <w:ind w:left="1440"/>
      </w:pPr>
      <w:r>
        <w:t>4)</w:t>
      </w:r>
      <w:r>
        <w:tab/>
      </w:r>
      <w:r w:rsidR="00CA4ECB">
        <w:t>A</w:t>
      </w:r>
      <w:r w:rsidRPr="0040539F">
        <w:t>ny other materials directed by an ALJ.</w:t>
      </w:r>
    </w:p>
    <w:p w14:paraId="555FE5CF" w14:textId="5B001AD4" w:rsidR="0064626E" w:rsidRDefault="0064626E" w:rsidP="00D148FC"/>
    <w:p w14:paraId="2E120EAF" w14:textId="291092EA" w:rsidR="0064626E" w:rsidRPr="0064626E" w:rsidRDefault="0064626E" w:rsidP="0064626E">
      <w:pPr>
        <w:ind w:left="1440" w:hanging="720"/>
      </w:pPr>
      <w:bookmarkStart w:id="0" w:name="_Hlk184975853"/>
      <w:r w:rsidRPr="0064626E">
        <w:t>e)</w:t>
      </w:r>
      <w:r w:rsidRPr="0064626E">
        <w:tab/>
        <w:t>Any expert witnesses and expert opinions not listed or disclosed in the prehearing conference must be disclosed in accordance with Section 1790.410(b) and disclosed no later than 21 days before the hearing.</w:t>
      </w:r>
      <w:bookmarkEnd w:id="0"/>
    </w:p>
    <w:sectPr w:rsidR="0064626E" w:rsidRPr="0064626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C6985" w14:textId="77777777" w:rsidR="001C2BFA" w:rsidRDefault="001C2BFA">
      <w:r>
        <w:separator/>
      </w:r>
    </w:p>
  </w:endnote>
  <w:endnote w:type="continuationSeparator" w:id="0">
    <w:p w14:paraId="406A32C6" w14:textId="77777777" w:rsidR="001C2BFA" w:rsidRDefault="001C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CC4B" w14:textId="77777777" w:rsidR="001C2BFA" w:rsidRDefault="001C2BFA">
      <w:r>
        <w:separator/>
      </w:r>
    </w:p>
  </w:footnote>
  <w:footnote w:type="continuationSeparator" w:id="0">
    <w:p w14:paraId="29612866" w14:textId="77777777" w:rsidR="001C2BFA" w:rsidRDefault="001C2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C8A"/>
    <w:multiLevelType w:val="hybridMultilevel"/>
    <w:tmpl w:val="8F88F49E"/>
    <w:lvl w:ilvl="0" w:tplc="67F23B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00227E"/>
    <w:multiLevelType w:val="hybridMultilevel"/>
    <w:tmpl w:val="9D68113C"/>
    <w:lvl w:ilvl="0" w:tplc="CA268AF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350FBB"/>
    <w:multiLevelType w:val="hybridMultilevel"/>
    <w:tmpl w:val="F6ACC9F8"/>
    <w:lvl w:ilvl="0" w:tplc="E0E4491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F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2BFA"/>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39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26E"/>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4ECB"/>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48FC"/>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98BF6"/>
  <w15:chartTrackingRefBased/>
  <w15:docId w15:val="{DAF93D76-1C5B-484E-83FF-6092583E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39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05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187</Words>
  <Characters>1003</Characters>
  <Application>Microsoft Office Word</Application>
  <DocSecurity>0</DocSecurity>
  <Lines>8</Lines>
  <Paragraphs>2</Paragraphs>
  <ScaleCrop>false</ScaleCrop>
  <Company>Illinois General Assembly</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2024-09-26T19:40:00Z</dcterms:created>
  <dcterms:modified xsi:type="dcterms:W3CDTF">2025-05-16T17:55:00Z</dcterms:modified>
</cp:coreProperties>
</file>