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15" w:rsidRDefault="000B7315" w:rsidP="000B73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7315" w:rsidRDefault="000B7315" w:rsidP="000B7315">
      <w:pPr>
        <w:widowControl w:val="0"/>
        <w:autoSpaceDE w:val="0"/>
        <w:autoSpaceDN w:val="0"/>
        <w:adjustRightInd w:val="0"/>
        <w:jc w:val="center"/>
      </w:pPr>
      <w:r>
        <w:t>SUBPART C:  TRAINING THROUGH MOBILE TEAMS</w:t>
      </w:r>
    </w:p>
    <w:sectPr w:rsidR="000B7315" w:rsidSect="000B73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315"/>
    <w:rsid w:val="000B7315"/>
    <w:rsid w:val="00520AF4"/>
    <w:rsid w:val="005C3366"/>
    <w:rsid w:val="00AA2A06"/>
    <w:rsid w:val="00D9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TRAINING THROUGH MOBILE TEAMS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TRAINING THROUGH MOBILE TEAMS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