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4BE2" w14:textId="77777777" w:rsidR="00A54477" w:rsidRDefault="00A54477" w:rsidP="00A54477">
      <w:pPr>
        <w:widowControl w:val="0"/>
        <w:autoSpaceDE w:val="0"/>
        <w:autoSpaceDN w:val="0"/>
        <w:adjustRightInd w:val="0"/>
      </w:pPr>
    </w:p>
    <w:p w14:paraId="6A9D31C3" w14:textId="1C532E01" w:rsidR="00E7134A" w:rsidRDefault="00A54477" w:rsidP="00A5447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1770.207  Wellness Standards</w:t>
      </w:r>
    </w:p>
    <w:p w14:paraId="49197C15" w14:textId="77777777" w:rsidR="00A54477" w:rsidRDefault="00A54477" w:rsidP="00A54477">
      <w:pPr>
        <w:widowControl w:val="0"/>
        <w:autoSpaceDE w:val="0"/>
        <w:autoSpaceDN w:val="0"/>
        <w:adjustRightInd w:val="0"/>
      </w:pPr>
    </w:p>
    <w:p w14:paraId="71BA004D" w14:textId="77777777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probationary part-time police officer employed on or after January 1, 1996 shall successfully complete the Board's physical fitness tests before being allowed to begin the Part-Time Basic Training Course. </w:t>
      </w:r>
    </w:p>
    <w:p w14:paraId="07AA7F8A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32EB8476" w14:textId="77777777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probationary part-time police officer employed before January 1, 1996 shall successfully complete the Board's physical fitness tests before beginning the physical skills unit. </w:t>
      </w:r>
    </w:p>
    <w:p w14:paraId="1045669B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517E0393" w14:textId="767476DA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Prior to being allowed to attempt any part of the POWER test, each probationary part-time police officer shall provide in writing to the coordinator, on a form approved by the Board, a medical release and authorization report signed by a licensed physician which indicates the officer is fit medically to take the POWER test. </w:t>
      </w:r>
    </w:p>
    <w:p w14:paraId="6A5C123D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6934A751" w14:textId="6D0081D4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coordinator shall have the responsibility of scheduling the administration of the Board's Physical Fitness Training Standards as described in subsection (e) and following procedures as prescribed by the Board. </w:t>
      </w:r>
    </w:p>
    <w:p w14:paraId="2403C39E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3F743B2C" w14:textId="77777777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Every recruit shall be required to perform and successfully complete all of the Board's physical fitness tests in the sequence delineated in this Section.  The tests shall be as follows: </w:t>
      </w:r>
    </w:p>
    <w:p w14:paraId="690ED85B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798EFEEF" w14:textId="77777777" w:rsidR="00A54477" w:rsidRDefault="00A54477" w:rsidP="00A544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Every recruit shall meet the Board's sit and reach standard as defined in Appendix A. </w:t>
      </w:r>
    </w:p>
    <w:p w14:paraId="7DD71BE5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405610CF" w14:textId="77777777" w:rsidR="00A54477" w:rsidRDefault="00A54477" w:rsidP="00A544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Every recruit shall meet the Board's one minute sit-up standard as defined in Appendix A. </w:t>
      </w:r>
    </w:p>
    <w:p w14:paraId="40CFAF57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7A8663C9" w14:textId="77777777" w:rsidR="00A54477" w:rsidRDefault="00A54477" w:rsidP="00A544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Every recruit shall meet the Board's benchpress standard as defined in Appendix A. </w:t>
      </w:r>
    </w:p>
    <w:p w14:paraId="10AF054B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256AB7AF" w14:textId="77777777" w:rsidR="00A54477" w:rsidRDefault="00A54477" w:rsidP="00A544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Every recruit shall meet the Board's 1.5 mile run standards as defined in Appendix A. </w:t>
      </w:r>
    </w:p>
    <w:p w14:paraId="0A157936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74D7CEC7" w14:textId="790DA9C3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 recruit fails to meet any standard in subsection (e), the coordinator is authorized to administer a re-test of that specific </w:t>
      </w:r>
      <w:r w:rsidR="00C11245">
        <w:t>standard</w:t>
      </w:r>
      <w:r>
        <w:t xml:space="preserve"> on one more occasion. The </w:t>
      </w:r>
      <w:r w:rsidR="00C11245">
        <w:t>re-test</w:t>
      </w:r>
      <w:r>
        <w:t xml:space="preserve"> must be administered between 48 and 72 hours after the conclusion of the recruit's first physical fitness test. </w:t>
      </w:r>
    </w:p>
    <w:p w14:paraId="1624910C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13DD2A71" w14:textId="1C369700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a recruit fails to meet the requirements set forth in subsections (e) and (f), </w:t>
      </w:r>
      <w:r w:rsidR="00C11245">
        <w:t xml:space="preserve">then </w:t>
      </w:r>
      <w:r>
        <w:t xml:space="preserve">the recruit shall not be eligible to proceed with part-time basic training. </w:t>
      </w:r>
    </w:p>
    <w:p w14:paraId="26B1E38E" w14:textId="77777777" w:rsidR="00164C11" w:rsidRDefault="00164C11" w:rsidP="008D507D">
      <w:pPr>
        <w:widowControl w:val="0"/>
        <w:autoSpaceDE w:val="0"/>
        <w:autoSpaceDN w:val="0"/>
        <w:adjustRightInd w:val="0"/>
      </w:pPr>
    </w:p>
    <w:p w14:paraId="11738266" w14:textId="754BA9E6" w:rsidR="00A54477" w:rsidRDefault="00A54477" w:rsidP="00A5447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recruit described in subsection (b) shall be allowed to successfully complete the </w:t>
      </w:r>
      <w:r>
        <w:lastRenderedPageBreak/>
        <w:t xml:space="preserve">requirements set forth in subsection (e) and (f) at any Board-approved POWER Test sites within 45 days prior to beginning the physical skills unit. </w:t>
      </w:r>
    </w:p>
    <w:p w14:paraId="2D5C3EF7" w14:textId="46E85063" w:rsidR="008D507D" w:rsidRPr="008D507D" w:rsidRDefault="008D507D" w:rsidP="008D507D"/>
    <w:p w14:paraId="5960CAD1" w14:textId="6F009557" w:rsidR="008D507D" w:rsidRDefault="008D507D" w:rsidP="008D507D">
      <w:pPr>
        <w:ind w:left="1440" w:hanging="720"/>
      </w:pPr>
      <w:r w:rsidRPr="008D507D">
        <w:t>i)</w:t>
      </w:r>
      <w:r w:rsidRPr="008D507D">
        <w:tab/>
        <w:t xml:space="preserve">Within the final week of the academy, the recruit must complete the sequence of </w:t>
      </w:r>
      <w:r w:rsidR="00C11245">
        <w:t>physical fitness tests set forth in subsection (e)</w:t>
      </w:r>
      <w:r w:rsidRPr="008D507D">
        <w:t xml:space="preserve"> again and the results of these tests </w:t>
      </w:r>
      <w:r w:rsidR="00FF7B59">
        <w:t xml:space="preserve">must be </w:t>
      </w:r>
      <w:r w:rsidRPr="008D507D">
        <w:t>shared with the Board for analysis.</w:t>
      </w:r>
    </w:p>
    <w:p w14:paraId="6319DE82" w14:textId="727A0148" w:rsidR="008D507D" w:rsidRDefault="008D507D" w:rsidP="008D507D"/>
    <w:p w14:paraId="4D90221D" w14:textId="7DE14571" w:rsidR="008D507D" w:rsidRPr="008D507D" w:rsidRDefault="00212D52" w:rsidP="00E7134A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884907">
        <w:t>9410</w:t>
      </w:r>
      <w:r w:rsidRPr="00FD1AD2">
        <w:t xml:space="preserve">, effective </w:t>
      </w:r>
      <w:r w:rsidR="00884907">
        <w:t>June 23, 2023</w:t>
      </w:r>
      <w:r w:rsidRPr="00FD1AD2">
        <w:t>)</w:t>
      </w:r>
    </w:p>
    <w:sectPr w:rsidR="008D507D" w:rsidRPr="008D507D" w:rsidSect="00A54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477"/>
    <w:rsid w:val="00016AF2"/>
    <w:rsid w:val="00164C11"/>
    <w:rsid w:val="00212D52"/>
    <w:rsid w:val="00480E4A"/>
    <w:rsid w:val="005C3366"/>
    <w:rsid w:val="007E15D6"/>
    <w:rsid w:val="00884907"/>
    <w:rsid w:val="008D507D"/>
    <w:rsid w:val="00961564"/>
    <w:rsid w:val="00A54477"/>
    <w:rsid w:val="00C11245"/>
    <w:rsid w:val="00CA5FAD"/>
    <w:rsid w:val="00D06F6A"/>
    <w:rsid w:val="00E249D9"/>
    <w:rsid w:val="00E7134A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95179B"/>
  <w15:docId w15:val="{F704C67D-D2A6-40D7-B123-F0055C3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Shipley, Melissa A.</cp:lastModifiedBy>
  <cp:revision>3</cp:revision>
  <dcterms:created xsi:type="dcterms:W3CDTF">2023-05-22T21:16:00Z</dcterms:created>
  <dcterms:modified xsi:type="dcterms:W3CDTF">2023-07-07T17:20:00Z</dcterms:modified>
</cp:coreProperties>
</file>