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C9" w:rsidRDefault="002860C9" w:rsidP="002860C9">
      <w:pPr>
        <w:widowControl w:val="0"/>
        <w:autoSpaceDE w:val="0"/>
        <w:autoSpaceDN w:val="0"/>
        <w:adjustRightInd w:val="0"/>
      </w:pPr>
      <w:bookmarkStart w:id="0" w:name="_GoBack"/>
      <w:bookmarkEnd w:id="0"/>
    </w:p>
    <w:p w:rsidR="002860C9" w:rsidRDefault="002860C9" w:rsidP="002860C9">
      <w:pPr>
        <w:widowControl w:val="0"/>
        <w:autoSpaceDE w:val="0"/>
        <w:autoSpaceDN w:val="0"/>
        <w:adjustRightInd w:val="0"/>
      </w:pPr>
      <w:r>
        <w:rPr>
          <w:b/>
          <w:bCs/>
        </w:rPr>
        <w:t>Section 1770.204  Standards and Requirements</w:t>
      </w:r>
      <w:r>
        <w:t xml:space="preserve"> </w:t>
      </w:r>
    </w:p>
    <w:p w:rsidR="002860C9" w:rsidRDefault="002860C9" w:rsidP="002860C9">
      <w:pPr>
        <w:widowControl w:val="0"/>
        <w:autoSpaceDE w:val="0"/>
        <w:autoSpaceDN w:val="0"/>
        <w:adjustRightInd w:val="0"/>
      </w:pPr>
    </w:p>
    <w:p w:rsidR="002860C9" w:rsidRDefault="002860C9" w:rsidP="002860C9">
      <w:pPr>
        <w:widowControl w:val="0"/>
        <w:autoSpaceDE w:val="0"/>
        <w:autoSpaceDN w:val="0"/>
        <w:adjustRightInd w:val="0"/>
        <w:ind w:left="1440" w:hanging="720"/>
      </w:pPr>
      <w:r>
        <w:t>a)</w:t>
      </w:r>
      <w:r>
        <w:tab/>
        <w:t xml:space="preserve">Each mobile team with a part-time basic training course in its region shall operate under the guidelines set forth in this Part. </w:t>
      </w:r>
    </w:p>
    <w:p w:rsidR="00AB46B8" w:rsidRDefault="00AB46B8" w:rsidP="002860C9">
      <w:pPr>
        <w:widowControl w:val="0"/>
        <w:autoSpaceDE w:val="0"/>
        <w:autoSpaceDN w:val="0"/>
        <w:adjustRightInd w:val="0"/>
        <w:ind w:left="1440" w:hanging="720"/>
      </w:pPr>
    </w:p>
    <w:p w:rsidR="002860C9" w:rsidRDefault="002860C9" w:rsidP="002860C9">
      <w:pPr>
        <w:widowControl w:val="0"/>
        <w:autoSpaceDE w:val="0"/>
        <w:autoSpaceDN w:val="0"/>
        <w:adjustRightInd w:val="0"/>
        <w:ind w:left="1440" w:hanging="720"/>
      </w:pPr>
      <w:r>
        <w:t>b)</w:t>
      </w:r>
      <w:r>
        <w:tab/>
        <w:t xml:space="preserve">The coordinator of the mobile team shall assume the responsibility of the overall supervision of the course, including, as determined by the Board, the maintaining and grading of tests, the maintaining of all records, rating of course notebooks, arranging for instructors as approved by the Board, providing for food and lodging where appropriate, arranging for adequate training facilities, such as work stations, regional training facilities, firearms courses, gymnasiums, auditoriums, driving and running courses, and maintaining and overseeing the conduct and discipline of recruits.  The coordinator, in consultation with the Director, shall choose before the course begins which work station or regional training facility each recruit shall attend. </w:t>
      </w:r>
    </w:p>
    <w:p w:rsidR="00AB46B8" w:rsidRDefault="00AB46B8" w:rsidP="002860C9">
      <w:pPr>
        <w:widowControl w:val="0"/>
        <w:autoSpaceDE w:val="0"/>
        <w:autoSpaceDN w:val="0"/>
        <w:adjustRightInd w:val="0"/>
        <w:ind w:left="1440" w:hanging="720"/>
      </w:pPr>
    </w:p>
    <w:p w:rsidR="002860C9" w:rsidRDefault="002860C9" w:rsidP="002860C9">
      <w:pPr>
        <w:widowControl w:val="0"/>
        <w:autoSpaceDE w:val="0"/>
        <w:autoSpaceDN w:val="0"/>
        <w:adjustRightInd w:val="0"/>
        <w:ind w:left="1440" w:hanging="720"/>
      </w:pPr>
      <w:r>
        <w:t>c)</w:t>
      </w:r>
      <w:r>
        <w:tab/>
        <w:t xml:space="preserve">Each mobile team shall maintain complete records for each recruit.  The records shall include, but not be limited to, the attendance and performance ratings of the recruit, including test scores for every written or oral test, during the Part-Time Basic Training Course.  All records gathered by the mobile team or other facilities approved by the Board shall be maintained in accordance with the State Records Act and, for purposes of this Part, shall be deemed to be the records of the Board and held confidential.  No records shall be released, disseminated or published except through the Board and with the Board's permission. </w:t>
      </w:r>
    </w:p>
    <w:p w:rsidR="00AB46B8" w:rsidRDefault="00AB46B8" w:rsidP="002860C9">
      <w:pPr>
        <w:widowControl w:val="0"/>
        <w:autoSpaceDE w:val="0"/>
        <w:autoSpaceDN w:val="0"/>
        <w:adjustRightInd w:val="0"/>
        <w:ind w:left="1440" w:hanging="720"/>
      </w:pPr>
    </w:p>
    <w:p w:rsidR="002860C9" w:rsidRDefault="002860C9" w:rsidP="002860C9">
      <w:pPr>
        <w:widowControl w:val="0"/>
        <w:autoSpaceDE w:val="0"/>
        <w:autoSpaceDN w:val="0"/>
        <w:adjustRightInd w:val="0"/>
        <w:ind w:left="1440" w:hanging="720"/>
      </w:pPr>
      <w:r>
        <w:t>d)</w:t>
      </w:r>
      <w:r>
        <w:tab/>
        <w:t xml:space="preserve">The coordinator shall be responsible for submitting to the Director a class roster of all recruits who attend the part-time basic training.  Attendance by recruits is mandatory.  The coordinator shall make the final determination whether a recruit has satisfactorily passed all reasonable standards and requirements during regional training.  The coordinator shall have the authority to dismiss from the Part-Time Basic Training Course regional training facility any recruit who fails to comply with the standards established in Section 1770.205 of this Part.  Upon such dismissal action, the coordinator shall submit a written report within 7 calendar days to the Director.  The recruit shall have the opportunity within 7 days to submit a written report to the Director describing the recruit's version of the event.  The Director has the discretion to determine whether the action of the coordinator should be ratified. </w:t>
      </w:r>
    </w:p>
    <w:sectPr w:rsidR="002860C9" w:rsidSect="002860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0C9"/>
    <w:rsid w:val="002860C9"/>
    <w:rsid w:val="005C3366"/>
    <w:rsid w:val="00675D8A"/>
    <w:rsid w:val="00AB46B8"/>
    <w:rsid w:val="00BE470E"/>
    <w:rsid w:val="00D6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