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CD6" w:rsidRDefault="00031CD6" w:rsidP="00031CD6">
      <w:pPr>
        <w:widowControl w:val="0"/>
        <w:autoSpaceDE w:val="0"/>
        <w:autoSpaceDN w:val="0"/>
        <w:adjustRightInd w:val="0"/>
      </w:pPr>
      <w:bookmarkStart w:id="0" w:name="_GoBack"/>
      <w:bookmarkEnd w:id="0"/>
    </w:p>
    <w:p w:rsidR="00031CD6" w:rsidRDefault="00031CD6" w:rsidP="00031CD6">
      <w:pPr>
        <w:widowControl w:val="0"/>
        <w:autoSpaceDE w:val="0"/>
        <w:autoSpaceDN w:val="0"/>
        <w:adjustRightInd w:val="0"/>
      </w:pPr>
      <w:r>
        <w:rPr>
          <w:b/>
          <w:bCs/>
        </w:rPr>
        <w:t>Section 1770.104  Confidentiality of Information</w:t>
      </w:r>
      <w:r>
        <w:t xml:space="preserve"> </w:t>
      </w:r>
    </w:p>
    <w:p w:rsidR="00031CD6" w:rsidRDefault="00031CD6" w:rsidP="00031CD6">
      <w:pPr>
        <w:widowControl w:val="0"/>
        <w:autoSpaceDE w:val="0"/>
        <w:autoSpaceDN w:val="0"/>
        <w:adjustRightInd w:val="0"/>
      </w:pPr>
    </w:p>
    <w:p w:rsidR="00031CD6" w:rsidRDefault="00031CD6" w:rsidP="00031CD6">
      <w:pPr>
        <w:widowControl w:val="0"/>
        <w:autoSpaceDE w:val="0"/>
        <w:autoSpaceDN w:val="0"/>
        <w:adjustRightInd w:val="0"/>
        <w:ind w:left="1440" w:hanging="720"/>
      </w:pPr>
      <w:r>
        <w:t>a)</w:t>
      </w:r>
      <w:r>
        <w:tab/>
        <w:t xml:space="preserve">Claims of confidentiality must be asserted, at the time of submission, by stamping the words "Confidential Business Information" on each page containing such information.  No information will be submitted to parties involved in litigation without subpoenas. </w:t>
      </w:r>
    </w:p>
    <w:p w:rsidR="004174A8" w:rsidRDefault="004174A8" w:rsidP="00031CD6">
      <w:pPr>
        <w:widowControl w:val="0"/>
        <w:autoSpaceDE w:val="0"/>
        <w:autoSpaceDN w:val="0"/>
        <w:adjustRightInd w:val="0"/>
        <w:ind w:left="1440" w:hanging="720"/>
      </w:pPr>
    </w:p>
    <w:p w:rsidR="00031CD6" w:rsidRDefault="00031CD6" w:rsidP="00031CD6">
      <w:pPr>
        <w:widowControl w:val="0"/>
        <w:autoSpaceDE w:val="0"/>
        <w:autoSpaceDN w:val="0"/>
        <w:adjustRightInd w:val="0"/>
        <w:ind w:left="1440" w:hanging="720"/>
      </w:pPr>
      <w:r>
        <w:t>b)</w:t>
      </w:r>
      <w:r>
        <w:tab/>
        <w:t xml:space="preserve">Claims of confidentiality on the following information will be denied:  Name and address of any applicant for reimbursement; Financial data submitted to the Board in order to provide matching funds. </w:t>
      </w:r>
    </w:p>
    <w:p w:rsidR="004174A8" w:rsidRDefault="004174A8" w:rsidP="00031CD6">
      <w:pPr>
        <w:widowControl w:val="0"/>
        <w:autoSpaceDE w:val="0"/>
        <w:autoSpaceDN w:val="0"/>
        <w:adjustRightInd w:val="0"/>
        <w:ind w:left="1440" w:hanging="720"/>
      </w:pPr>
    </w:p>
    <w:p w:rsidR="00031CD6" w:rsidRDefault="00031CD6" w:rsidP="00031CD6">
      <w:pPr>
        <w:widowControl w:val="0"/>
        <w:autoSpaceDE w:val="0"/>
        <w:autoSpaceDN w:val="0"/>
        <w:adjustRightInd w:val="0"/>
        <w:ind w:left="1440" w:hanging="720"/>
      </w:pPr>
      <w:r>
        <w:t>c)</w:t>
      </w:r>
      <w:r>
        <w:tab/>
        <w:t xml:space="preserve">Notwithstanding the provisions of subsection (a), the Board will adhere to the provisions of the Freedom of Information Act [5 ILCS 140]. Personal and private information may be acquired from the Board with the signed consent of the interested person. </w:t>
      </w:r>
    </w:p>
    <w:p w:rsidR="004174A8" w:rsidRDefault="004174A8" w:rsidP="00031CD6">
      <w:pPr>
        <w:widowControl w:val="0"/>
        <w:autoSpaceDE w:val="0"/>
        <w:autoSpaceDN w:val="0"/>
        <w:adjustRightInd w:val="0"/>
        <w:ind w:left="1440" w:hanging="720"/>
      </w:pPr>
    </w:p>
    <w:p w:rsidR="00031CD6" w:rsidRDefault="00031CD6" w:rsidP="00031CD6">
      <w:pPr>
        <w:widowControl w:val="0"/>
        <w:autoSpaceDE w:val="0"/>
        <w:autoSpaceDN w:val="0"/>
        <w:adjustRightInd w:val="0"/>
        <w:ind w:left="1440" w:hanging="720"/>
      </w:pPr>
      <w:r>
        <w:t>d)</w:t>
      </w:r>
      <w:r>
        <w:tab/>
        <w:t xml:space="preserve">Information received by any mobile teams created pursuant to the Illinois Intergovernmental Law Enforcement Officers In-Service Training Act [50 ILCS 720] shall be treated as information received by the Board under subsections (a) and (b) of this Section. </w:t>
      </w:r>
    </w:p>
    <w:sectPr w:rsidR="00031CD6" w:rsidSect="00031C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CD6"/>
    <w:rsid w:val="00031CD6"/>
    <w:rsid w:val="004174A8"/>
    <w:rsid w:val="005C3366"/>
    <w:rsid w:val="006E6A6D"/>
    <w:rsid w:val="008977D6"/>
    <w:rsid w:val="0092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