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CB846" w14:textId="77777777" w:rsidR="00084153" w:rsidRDefault="00084153" w:rsidP="0008415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876327D" w14:textId="77777777" w:rsidR="00084153" w:rsidRDefault="00084153" w:rsidP="0058216A">
      <w:pPr>
        <w:widowControl w:val="0"/>
        <w:autoSpaceDE w:val="0"/>
        <w:autoSpaceDN w:val="0"/>
        <w:adjustRightInd w:val="0"/>
      </w:pPr>
    </w:p>
    <w:p w14:paraId="197BD62E" w14:textId="77777777" w:rsidR="00084153" w:rsidRDefault="00084153" w:rsidP="00084153">
      <w:pPr>
        <w:widowControl w:val="0"/>
        <w:autoSpaceDE w:val="0"/>
        <w:autoSpaceDN w:val="0"/>
        <w:adjustRightInd w:val="0"/>
      </w:pPr>
      <w:r>
        <w:t>Section</w:t>
      </w:r>
    </w:p>
    <w:p w14:paraId="3ED46459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1770.101</w:t>
      </w:r>
      <w:r>
        <w:tab/>
        <w:t xml:space="preserve">Purpose and Scope </w:t>
      </w:r>
    </w:p>
    <w:p w14:paraId="751A88AA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1770.102</w:t>
      </w:r>
      <w:r>
        <w:tab/>
        <w:t xml:space="preserve">Definitions </w:t>
      </w:r>
    </w:p>
    <w:p w14:paraId="15F9D5E6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1770.103</w:t>
      </w:r>
      <w:r>
        <w:tab/>
        <w:t xml:space="preserve">Veracity of Information </w:t>
      </w:r>
    </w:p>
    <w:p w14:paraId="2C8FA103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1770.104</w:t>
      </w:r>
      <w:r>
        <w:tab/>
        <w:t xml:space="preserve">Confidentiality of Information </w:t>
      </w:r>
    </w:p>
    <w:p w14:paraId="1D20BC5F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1770.105</w:t>
      </w:r>
      <w:r>
        <w:tab/>
        <w:t xml:space="preserve">Board Review </w:t>
      </w:r>
    </w:p>
    <w:p w14:paraId="0BE7388B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</w:p>
    <w:p w14:paraId="4070F088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TRAINING PROCEDURES AND REQUIREMENTS</w:t>
      </w:r>
    </w:p>
    <w:p w14:paraId="47C8688C" w14:textId="77777777" w:rsidR="00084153" w:rsidRDefault="00084153" w:rsidP="0058216A">
      <w:pPr>
        <w:widowControl w:val="0"/>
        <w:autoSpaceDE w:val="0"/>
        <w:autoSpaceDN w:val="0"/>
        <w:adjustRightInd w:val="0"/>
        <w:ind w:left="1440" w:hanging="1440"/>
      </w:pPr>
    </w:p>
    <w:p w14:paraId="6E5FA636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6786046" w14:textId="691845E4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1770.201</w:t>
      </w:r>
      <w:r>
        <w:tab/>
        <w:t xml:space="preserve">Training Standards </w:t>
      </w:r>
    </w:p>
    <w:p w14:paraId="3312449B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1770.202</w:t>
      </w:r>
      <w:r>
        <w:tab/>
        <w:t xml:space="preserve">Minimum Curriculum Requirements </w:t>
      </w:r>
    </w:p>
    <w:p w14:paraId="5EDECCB7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1770.203</w:t>
      </w:r>
      <w:r>
        <w:tab/>
        <w:t xml:space="preserve">Certification of Facilities </w:t>
      </w:r>
    </w:p>
    <w:p w14:paraId="24608397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1770.204</w:t>
      </w:r>
      <w:r>
        <w:tab/>
        <w:t xml:space="preserve">Standards and Requirements </w:t>
      </w:r>
    </w:p>
    <w:p w14:paraId="25A4FC0B" w14:textId="2CBC9BDA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1770.205</w:t>
      </w:r>
      <w:r>
        <w:tab/>
        <w:t xml:space="preserve">Minimum Requirements of the Recruit </w:t>
      </w:r>
    </w:p>
    <w:p w14:paraId="4565F0B6" w14:textId="44266154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1770.206</w:t>
      </w:r>
      <w:r>
        <w:tab/>
        <w:t xml:space="preserve">Procedures for Administration of Part-Time Police Officers Certification Examination </w:t>
      </w:r>
    </w:p>
    <w:p w14:paraId="72D0513A" w14:textId="6EB90939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1770.207</w:t>
      </w:r>
      <w:r>
        <w:tab/>
        <w:t xml:space="preserve">Wellness Standards </w:t>
      </w:r>
    </w:p>
    <w:p w14:paraId="3CC9197A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1770.208</w:t>
      </w:r>
      <w:r>
        <w:tab/>
        <w:t xml:space="preserve">Qualifications of Part-Time Police Instructors </w:t>
      </w:r>
    </w:p>
    <w:p w14:paraId="09E33D75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1770.209</w:t>
      </w:r>
      <w:r>
        <w:tab/>
        <w:t xml:space="preserve">Direct Supervision </w:t>
      </w:r>
    </w:p>
    <w:p w14:paraId="6DB966B3" w14:textId="1702F6CC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1770.210</w:t>
      </w:r>
      <w:r>
        <w:tab/>
        <w:t xml:space="preserve">Work Station Activities </w:t>
      </w:r>
    </w:p>
    <w:p w14:paraId="67C2A17C" w14:textId="739DA7FD" w:rsidR="00184AC3" w:rsidRDefault="00184AC3" w:rsidP="00084153">
      <w:pPr>
        <w:widowControl w:val="0"/>
        <w:autoSpaceDE w:val="0"/>
        <w:autoSpaceDN w:val="0"/>
        <w:adjustRightInd w:val="0"/>
        <w:ind w:left="1440" w:hanging="1440"/>
      </w:pPr>
      <w:r>
        <w:t>1770.211</w:t>
      </w:r>
      <w:r>
        <w:tab/>
        <w:t>Special Part-Time Practical Waiver</w:t>
      </w:r>
    </w:p>
    <w:p w14:paraId="67D1A506" w14:textId="3747F470" w:rsidR="00184AC3" w:rsidRDefault="00184AC3" w:rsidP="00084153">
      <w:pPr>
        <w:widowControl w:val="0"/>
        <w:autoSpaceDE w:val="0"/>
        <w:autoSpaceDN w:val="0"/>
        <w:adjustRightInd w:val="0"/>
        <w:ind w:left="1440" w:hanging="1440"/>
      </w:pPr>
      <w:r>
        <w:t>1770.212</w:t>
      </w:r>
      <w:r>
        <w:tab/>
        <w:t>Requirements of Participating Local Agencies</w:t>
      </w:r>
    </w:p>
    <w:p w14:paraId="7CA5DFE1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</w:p>
    <w:p w14:paraId="028AA883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TRAINING THROUGH MOBILE TEAMS</w:t>
      </w:r>
    </w:p>
    <w:p w14:paraId="1C6F611D" w14:textId="77777777" w:rsidR="00084153" w:rsidRDefault="00084153" w:rsidP="0058216A">
      <w:pPr>
        <w:widowControl w:val="0"/>
        <w:autoSpaceDE w:val="0"/>
        <w:autoSpaceDN w:val="0"/>
        <w:adjustRightInd w:val="0"/>
        <w:ind w:left="1440" w:hanging="1440"/>
      </w:pPr>
    </w:p>
    <w:p w14:paraId="77ED5FDD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8839951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1770.301</w:t>
      </w:r>
      <w:r>
        <w:tab/>
        <w:t xml:space="preserve">General Provisions </w:t>
      </w:r>
    </w:p>
    <w:p w14:paraId="1B9DB855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1770.302</w:t>
      </w:r>
      <w:r>
        <w:tab/>
        <w:t xml:space="preserve">Applications </w:t>
      </w:r>
    </w:p>
    <w:p w14:paraId="0CB54AAE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1770.303</w:t>
      </w:r>
      <w:r>
        <w:tab/>
        <w:t xml:space="preserve">Budget </w:t>
      </w:r>
    </w:p>
    <w:p w14:paraId="21FEB8B9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  <w:r>
        <w:t>1770.304</w:t>
      </w:r>
      <w:r>
        <w:tab/>
        <w:t xml:space="preserve">Board Decisions </w:t>
      </w:r>
    </w:p>
    <w:p w14:paraId="44015DEF" w14:textId="77777777" w:rsidR="00084153" w:rsidRDefault="00084153" w:rsidP="00084153">
      <w:pPr>
        <w:widowControl w:val="0"/>
        <w:autoSpaceDE w:val="0"/>
        <w:autoSpaceDN w:val="0"/>
        <w:adjustRightInd w:val="0"/>
        <w:ind w:left="1440" w:hanging="1440"/>
      </w:pPr>
    </w:p>
    <w:p w14:paraId="120D2050" w14:textId="55E92C83" w:rsidR="00805E53" w:rsidRDefault="00535BE4" w:rsidP="00B602FA">
      <w:pPr>
        <w:widowControl w:val="0"/>
        <w:autoSpaceDE w:val="0"/>
        <w:autoSpaceDN w:val="0"/>
        <w:adjustRightInd w:val="0"/>
        <w:ind w:left="2160" w:hanging="2160"/>
      </w:pPr>
      <w:r>
        <w:t>1770.</w:t>
      </w:r>
      <w:r w:rsidR="00084153">
        <w:t>APPENDIX A</w:t>
      </w:r>
      <w:r w:rsidR="00084153">
        <w:tab/>
        <w:t xml:space="preserve">Physical Fitness Standards </w:t>
      </w:r>
    </w:p>
    <w:sectPr w:rsidR="00805E53" w:rsidSect="000841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153"/>
    <w:rsid w:val="00033063"/>
    <w:rsid w:val="00084153"/>
    <w:rsid w:val="00115F84"/>
    <w:rsid w:val="00117C19"/>
    <w:rsid w:val="00184AC3"/>
    <w:rsid w:val="00341A15"/>
    <w:rsid w:val="00535BE4"/>
    <w:rsid w:val="0058216A"/>
    <w:rsid w:val="00805E53"/>
    <w:rsid w:val="009E7232"/>
    <w:rsid w:val="00B602FA"/>
    <w:rsid w:val="00C86C53"/>
    <w:rsid w:val="00F07B92"/>
    <w:rsid w:val="00F57E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F8EDF5A"/>
  <w15:docId w15:val="{F704C67D-D2A6-40D7-B123-F0055C31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General Assembly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2023-05-22T21:16:00Z</dcterms:created>
  <dcterms:modified xsi:type="dcterms:W3CDTF">2023-07-07T19:10:00Z</dcterms:modified>
</cp:coreProperties>
</file>