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59" w:rsidRDefault="00103F59" w:rsidP="00103F59">
      <w:pPr>
        <w:widowControl w:val="0"/>
        <w:autoSpaceDE w:val="0"/>
        <w:autoSpaceDN w:val="0"/>
        <w:adjustRightInd w:val="0"/>
      </w:pPr>
      <w:bookmarkStart w:id="0" w:name="_GoBack"/>
      <w:bookmarkEnd w:id="0"/>
    </w:p>
    <w:p w:rsidR="00103F59" w:rsidRDefault="00103F59" w:rsidP="00103F59">
      <w:pPr>
        <w:widowControl w:val="0"/>
        <w:autoSpaceDE w:val="0"/>
        <w:autoSpaceDN w:val="0"/>
        <w:adjustRightInd w:val="0"/>
      </w:pPr>
      <w:r>
        <w:rPr>
          <w:b/>
          <w:bCs/>
        </w:rPr>
        <w:t>Section 1750.206  Minimum Requirements of the Trainee</w:t>
      </w:r>
      <w:r>
        <w:t xml:space="preserve"> </w:t>
      </w:r>
    </w:p>
    <w:p w:rsidR="00103F59" w:rsidRDefault="00103F59" w:rsidP="00103F59">
      <w:pPr>
        <w:widowControl w:val="0"/>
        <w:autoSpaceDE w:val="0"/>
        <w:autoSpaceDN w:val="0"/>
        <w:adjustRightInd w:val="0"/>
      </w:pPr>
    </w:p>
    <w:p w:rsidR="00103F59" w:rsidRDefault="00103F59" w:rsidP="00103F59">
      <w:pPr>
        <w:widowControl w:val="0"/>
        <w:autoSpaceDE w:val="0"/>
        <w:autoSpaceDN w:val="0"/>
        <w:adjustRightInd w:val="0"/>
        <w:ind w:left="1440" w:hanging="720"/>
      </w:pPr>
      <w:r>
        <w:t>a)</w:t>
      </w:r>
      <w:r>
        <w:tab/>
        <w:t xml:space="preserve">Regular attendance at all sessions is required.  However, excused absences may be granted by the Director under certain limited circumstances beyond the trainee's control, which may include, but not be limited to, a death in the family, illness, response to a court subpoena, disability, or transportation breakdown.  In order to successfully complete the course, absences must not exceed ten percent of the total hours of instruction for any Board-certified course instruction. </w:t>
      </w:r>
    </w:p>
    <w:p w:rsidR="00A23C1A" w:rsidRDefault="00A23C1A" w:rsidP="00103F59">
      <w:pPr>
        <w:widowControl w:val="0"/>
        <w:autoSpaceDE w:val="0"/>
        <w:autoSpaceDN w:val="0"/>
        <w:adjustRightInd w:val="0"/>
        <w:ind w:left="1440" w:hanging="720"/>
      </w:pPr>
    </w:p>
    <w:p w:rsidR="00103F59" w:rsidRDefault="00103F59" w:rsidP="00103F59">
      <w:pPr>
        <w:widowControl w:val="0"/>
        <w:autoSpaceDE w:val="0"/>
        <w:autoSpaceDN w:val="0"/>
        <w:adjustRightInd w:val="0"/>
        <w:ind w:left="1440" w:hanging="720"/>
      </w:pPr>
      <w:r>
        <w:t>b)</w:t>
      </w:r>
      <w:r>
        <w:tab/>
        <w:t xml:space="preserve">Maintenance of an adequate classroom notebook is required.  Factors to be considered in rating the notebook are neatness, legibility, accuracy and sufficiency of content.  "Adequate," for purposes of this subsection, refers to: </w:t>
      </w:r>
    </w:p>
    <w:p w:rsidR="00A23C1A" w:rsidRDefault="00A23C1A" w:rsidP="00103F59">
      <w:pPr>
        <w:widowControl w:val="0"/>
        <w:autoSpaceDE w:val="0"/>
        <w:autoSpaceDN w:val="0"/>
        <w:adjustRightInd w:val="0"/>
        <w:ind w:left="2160" w:hanging="720"/>
      </w:pPr>
    </w:p>
    <w:p w:rsidR="00103F59" w:rsidRDefault="00103F59" w:rsidP="00103F59">
      <w:pPr>
        <w:widowControl w:val="0"/>
        <w:autoSpaceDE w:val="0"/>
        <w:autoSpaceDN w:val="0"/>
        <w:adjustRightInd w:val="0"/>
        <w:ind w:left="2160" w:hanging="720"/>
      </w:pPr>
      <w:r>
        <w:t>1)</w:t>
      </w:r>
      <w:r>
        <w:tab/>
        <w:t xml:space="preserve">Neatness.  Requires concise organization of the notes.  All notes and handouts will be placed in the book received during the course.  Dividers into topics are required; and </w:t>
      </w:r>
    </w:p>
    <w:p w:rsidR="00A23C1A" w:rsidRDefault="00A23C1A" w:rsidP="00103F59">
      <w:pPr>
        <w:widowControl w:val="0"/>
        <w:autoSpaceDE w:val="0"/>
        <w:autoSpaceDN w:val="0"/>
        <w:adjustRightInd w:val="0"/>
        <w:ind w:left="2160" w:hanging="720"/>
      </w:pPr>
    </w:p>
    <w:p w:rsidR="00103F59" w:rsidRDefault="00103F59" w:rsidP="00103F59">
      <w:pPr>
        <w:widowControl w:val="0"/>
        <w:autoSpaceDE w:val="0"/>
        <w:autoSpaceDN w:val="0"/>
        <w:adjustRightInd w:val="0"/>
        <w:ind w:left="2160" w:hanging="720"/>
      </w:pPr>
      <w:r>
        <w:t>2)</w:t>
      </w:r>
      <w:r>
        <w:tab/>
        <w:t xml:space="preserve">Legibility.  Put down notes in brief, clear complete sentences. Underline the important items.  Lined notebooks or typing paper for typing should be used; and </w:t>
      </w:r>
    </w:p>
    <w:p w:rsidR="00A23C1A" w:rsidRDefault="00A23C1A" w:rsidP="00103F59">
      <w:pPr>
        <w:widowControl w:val="0"/>
        <w:autoSpaceDE w:val="0"/>
        <w:autoSpaceDN w:val="0"/>
        <w:adjustRightInd w:val="0"/>
        <w:ind w:left="2160" w:hanging="720"/>
      </w:pPr>
    </w:p>
    <w:p w:rsidR="00103F59" w:rsidRDefault="00103F59" w:rsidP="00103F59">
      <w:pPr>
        <w:widowControl w:val="0"/>
        <w:autoSpaceDE w:val="0"/>
        <w:autoSpaceDN w:val="0"/>
        <w:adjustRightInd w:val="0"/>
        <w:ind w:left="2160" w:hanging="720"/>
      </w:pPr>
      <w:r>
        <w:t>3)</w:t>
      </w:r>
      <w:r>
        <w:tab/>
        <w:t xml:space="preserve">Accuracy.  The notes taken in class must precisely reflect the content of the class; and </w:t>
      </w:r>
    </w:p>
    <w:p w:rsidR="00A23C1A" w:rsidRDefault="00A23C1A" w:rsidP="00103F59">
      <w:pPr>
        <w:widowControl w:val="0"/>
        <w:autoSpaceDE w:val="0"/>
        <w:autoSpaceDN w:val="0"/>
        <w:adjustRightInd w:val="0"/>
        <w:ind w:left="2160" w:hanging="720"/>
      </w:pPr>
    </w:p>
    <w:p w:rsidR="00103F59" w:rsidRDefault="00103F59" w:rsidP="00103F59">
      <w:pPr>
        <w:widowControl w:val="0"/>
        <w:autoSpaceDE w:val="0"/>
        <w:autoSpaceDN w:val="0"/>
        <w:adjustRightInd w:val="0"/>
        <w:ind w:left="2160" w:hanging="720"/>
      </w:pPr>
      <w:r>
        <w:t>4)</w:t>
      </w:r>
      <w:r>
        <w:tab/>
        <w:t xml:space="preserve">Sufficiency of content.  Putting notes down in the trainee's notebook should be in the trainee's own words.  The trainee should strive to achieve condensation of the material clearly and concisely. </w:t>
      </w:r>
    </w:p>
    <w:p w:rsidR="00A23C1A" w:rsidRDefault="00A23C1A" w:rsidP="00103F59">
      <w:pPr>
        <w:widowControl w:val="0"/>
        <w:autoSpaceDE w:val="0"/>
        <w:autoSpaceDN w:val="0"/>
        <w:adjustRightInd w:val="0"/>
        <w:ind w:left="1440" w:hanging="720"/>
      </w:pPr>
    </w:p>
    <w:p w:rsidR="00103F59" w:rsidRDefault="00103F59" w:rsidP="00103F59">
      <w:pPr>
        <w:widowControl w:val="0"/>
        <w:autoSpaceDE w:val="0"/>
        <w:autoSpaceDN w:val="0"/>
        <w:adjustRightInd w:val="0"/>
        <w:ind w:left="1440" w:hanging="720"/>
      </w:pPr>
      <w:r>
        <w:t>c)</w:t>
      </w:r>
      <w:r>
        <w:tab/>
        <w:t xml:space="preserve">Qualifications in the use of firearms as required by "AN ACT in relation to firearms training for peace officers" is required. </w:t>
      </w:r>
    </w:p>
    <w:p w:rsidR="00A23C1A" w:rsidRDefault="00A23C1A" w:rsidP="00103F59">
      <w:pPr>
        <w:widowControl w:val="0"/>
        <w:autoSpaceDE w:val="0"/>
        <w:autoSpaceDN w:val="0"/>
        <w:adjustRightInd w:val="0"/>
        <w:ind w:left="1440" w:hanging="720"/>
      </w:pPr>
    </w:p>
    <w:p w:rsidR="00103F59" w:rsidRDefault="00103F59" w:rsidP="00103F59">
      <w:pPr>
        <w:widowControl w:val="0"/>
        <w:autoSpaceDE w:val="0"/>
        <w:autoSpaceDN w:val="0"/>
        <w:adjustRightInd w:val="0"/>
        <w:ind w:left="1440" w:hanging="720"/>
      </w:pPr>
      <w:r>
        <w:t>d)</w:t>
      </w:r>
      <w:r>
        <w:tab/>
        <w:t xml:space="preserve">An overall average of 70 percent must be achieved on all written examinations given during any course of training.  Written examinations are required on a weekly basis.  Separate evaluation of any skill-oriented performance requirements shall be made by the instructor on a satisfactory/unsatisfactory basis. </w:t>
      </w:r>
    </w:p>
    <w:p w:rsidR="00A23C1A" w:rsidRDefault="00A23C1A" w:rsidP="00103F59">
      <w:pPr>
        <w:widowControl w:val="0"/>
        <w:autoSpaceDE w:val="0"/>
        <w:autoSpaceDN w:val="0"/>
        <w:adjustRightInd w:val="0"/>
        <w:ind w:left="1440" w:hanging="720"/>
      </w:pPr>
    </w:p>
    <w:p w:rsidR="00103F59" w:rsidRDefault="00103F59" w:rsidP="00103F59">
      <w:pPr>
        <w:widowControl w:val="0"/>
        <w:autoSpaceDE w:val="0"/>
        <w:autoSpaceDN w:val="0"/>
        <w:adjustRightInd w:val="0"/>
        <w:ind w:left="1440" w:hanging="720"/>
      </w:pPr>
      <w:r>
        <w:t>e)</w:t>
      </w:r>
      <w:r>
        <w:tab/>
        <w:t xml:space="preserve">The Director shall establish standards of conduct for the trainee while enrolled at the academy.  These shall include demeanor, deportment and compliance with the discipline and regulations of the school or course.  Receipt of certification of the successful completion of the course from the academy shall be deemed proof that the trainee has complied with the requirements of this subsection. </w:t>
      </w:r>
    </w:p>
    <w:p w:rsidR="00A23C1A" w:rsidRDefault="00A23C1A" w:rsidP="00103F59">
      <w:pPr>
        <w:widowControl w:val="0"/>
        <w:autoSpaceDE w:val="0"/>
        <w:autoSpaceDN w:val="0"/>
        <w:adjustRightInd w:val="0"/>
        <w:ind w:left="1440" w:hanging="720"/>
      </w:pPr>
    </w:p>
    <w:p w:rsidR="00103F59" w:rsidRDefault="00103F59" w:rsidP="00103F59">
      <w:pPr>
        <w:widowControl w:val="0"/>
        <w:autoSpaceDE w:val="0"/>
        <w:autoSpaceDN w:val="0"/>
        <w:adjustRightInd w:val="0"/>
        <w:ind w:left="1440" w:hanging="720"/>
      </w:pPr>
      <w:r>
        <w:t>f)</w:t>
      </w:r>
      <w:r>
        <w:tab/>
        <w:t xml:space="preserve">Each trainee who has not been awarded a certificate attesting to his successful completion of the Correctional Basic Law Enforcement Training Course as prescribed by the Board within six (6) months of his initial full-time employment, must forfeit his position, or the employing agency must obtain a waiver from the Board extending the period of compliance. Such waivers shall be issued only for good and justifiable reasons, and shall extend for ninety (90) days beyond the initial six (6) months.  Good and justifiable reasons for waiver include, but are not limited to, unavailability of academy space for training, illness or disability, and the need for the trainee to serve his department during the initial six-months period. </w:t>
      </w:r>
    </w:p>
    <w:p w:rsidR="00A23C1A" w:rsidRDefault="00A23C1A" w:rsidP="00103F59">
      <w:pPr>
        <w:widowControl w:val="0"/>
        <w:autoSpaceDE w:val="0"/>
        <w:autoSpaceDN w:val="0"/>
        <w:adjustRightInd w:val="0"/>
        <w:ind w:left="1440" w:hanging="720"/>
      </w:pPr>
    </w:p>
    <w:p w:rsidR="00103F59" w:rsidRDefault="00103F59" w:rsidP="00103F59">
      <w:pPr>
        <w:widowControl w:val="0"/>
        <w:autoSpaceDE w:val="0"/>
        <w:autoSpaceDN w:val="0"/>
        <w:adjustRightInd w:val="0"/>
        <w:ind w:left="1440" w:hanging="720"/>
      </w:pPr>
      <w:r>
        <w:t>g)</w:t>
      </w:r>
      <w:r>
        <w:tab/>
        <w:t xml:space="preserve">Each trainee will bring such equipment as issued by the sponsoring agency. </w:t>
      </w:r>
    </w:p>
    <w:sectPr w:rsidR="00103F59" w:rsidSect="00103F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3F59"/>
    <w:rsid w:val="0006064F"/>
    <w:rsid w:val="000C233A"/>
    <w:rsid w:val="00103F59"/>
    <w:rsid w:val="005C3366"/>
    <w:rsid w:val="00A23C1A"/>
    <w:rsid w:val="00D2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