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E0" w:rsidRDefault="00D960E0" w:rsidP="00D96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0E0" w:rsidRDefault="00D960E0" w:rsidP="00D96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1750.103  Veracity of Information</w:t>
      </w:r>
      <w:r>
        <w:t xml:space="preserve"> </w:t>
      </w:r>
    </w:p>
    <w:p w:rsidR="00D960E0" w:rsidRDefault="00D960E0" w:rsidP="00D960E0">
      <w:pPr>
        <w:widowControl w:val="0"/>
        <w:autoSpaceDE w:val="0"/>
        <w:autoSpaceDN w:val="0"/>
        <w:adjustRightInd w:val="0"/>
      </w:pPr>
    </w:p>
    <w:p w:rsidR="00D960E0" w:rsidRDefault="00D960E0" w:rsidP="00D960E0">
      <w:pPr>
        <w:widowControl w:val="0"/>
        <w:autoSpaceDE w:val="0"/>
        <w:autoSpaceDN w:val="0"/>
        <w:adjustRightInd w:val="0"/>
      </w:pPr>
      <w:r>
        <w:t xml:space="preserve">No person shall make any false or misleading statement, representation or certification of any record, report, application or any other documents filed with the Board or required by the Board. </w:t>
      </w:r>
    </w:p>
    <w:sectPr w:rsidR="00D960E0" w:rsidSect="00D96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0E0"/>
    <w:rsid w:val="005C3366"/>
    <w:rsid w:val="00912BF5"/>
    <w:rsid w:val="00C03C76"/>
    <w:rsid w:val="00D960E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