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FD" w:rsidRDefault="00442CFD" w:rsidP="00442CFD">
      <w:pPr>
        <w:widowControl w:val="0"/>
        <w:autoSpaceDE w:val="0"/>
        <w:autoSpaceDN w:val="0"/>
        <w:adjustRightInd w:val="0"/>
      </w:pPr>
      <w:bookmarkStart w:id="0" w:name="_GoBack"/>
      <w:bookmarkEnd w:id="0"/>
    </w:p>
    <w:p w:rsidR="00442CFD" w:rsidRDefault="00442CFD" w:rsidP="00442CFD">
      <w:pPr>
        <w:widowControl w:val="0"/>
        <w:autoSpaceDE w:val="0"/>
        <w:autoSpaceDN w:val="0"/>
        <w:adjustRightInd w:val="0"/>
      </w:pPr>
      <w:r>
        <w:rPr>
          <w:b/>
          <w:bCs/>
        </w:rPr>
        <w:t>Section 1750.101  Purpose and Scope</w:t>
      </w:r>
      <w:r>
        <w:t xml:space="preserve"> </w:t>
      </w:r>
    </w:p>
    <w:p w:rsidR="00442CFD" w:rsidRDefault="00442CFD" w:rsidP="00442CFD">
      <w:pPr>
        <w:widowControl w:val="0"/>
        <w:autoSpaceDE w:val="0"/>
        <w:autoSpaceDN w:val="0"/>
        <w:adjustRightInd w:val="0"/>
      </w:pPr>
    </w:p>
    <w:p w:rsidR="00442CFD" w:rsidRDefault="00442CFD" w:rsidP="00442CFD">
      <w:pPr>
        <w:widowControl w:val="0"/>
        <w:autoSpaceDE w:val="0"/>
        <w:autoSpaceDN w:val="0"/>
        <w:adjustRightInd w:val="0"/>
      </w:pPr>
      <w:r>
        <w:t xml:space="preserve">Unless otherwise indicated, the rules set forth in this Part provide for the training and funding requirements and procedures which are applicable to all Probationary County Corrections Officers covered under the Illinois Police Training Act. </w:t>
      </w:r>
    </w:p>
    <w:sectPr w:rsidR="00442CFD" w:rsidSect="00442C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CFD"/>
    <w:rsid w:val="00283160"/>
    <w:rsid w:val="00442CFD"/>
    <w:rsid w:val="005C3366"/>
    <w:rsid w:val="00770A25"/>
    <w:rsid w:val="00DE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