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9D" w:rsidRDefault="00C1709D" w:rsidP="00C1709D">
      <w:pPr>
        <w:widowControl w:val="0"/>
        <w:autoSpaceDE w:val="0"/>
        <w:autoSpaceDN w:val="0"/>
        <w:adjustRightInd w:val="0"/>
      </w:pPr>
      <w:bookmarkStart w:id="0" w:name="_GoBack"/>
      <w:bookmarkEnd w:id="0"/>
    </w:p>
    <w:p w:rsidR="00C1709D" w:rsidRDefault="00C1709D" w:rsidP="00C1709D">
      <w:pPr>
        <w:widowControl w:val="0"/>
        <w:autoSpaceDE w:val="0"/>
        <w:autoSpaceDN w:val="0"/>
        <w:adjustRightInd w:val="0"/>
      </w:pPr>
      <w:r>
        <w:rPr>
          <w:b/>
          <w:bCs/>
        </w:rPr>
        <w:t>Section 1740.309  Final Board Decision</w:t>
      </w:r>
      <w:r>
        <w:t xml:space="preserve"> </w:t>
      </w:r>
    </w:p>
    <w:p w:rsidR="00C1709D" w:rsidRDefault="00C1709D" w:rsidP="00C1709D">
      <w:pPr>
        <w:widowControl w:val="0"/>
        <w:autoSpaceDE w:val="0"/>
        <w:autoSpaceDN w:val="0"/>
        <w:adjustRightInd w:val="0"/>
      </w:pPr>
    </w:p>
    <w:p w:rsidR="00C1709D" w:rsidRDefault="00C1709D" w:rsidP="00C1709D">
      <w:pPr>
        <w:widowControl w:val="0"/>
        <w:autoSpaceDE w:val="0"/>
        <w:autoSpaceDN w:val="0"/>
        <w:adjustRightInd w:val="0"/>
        <w:ind w:left="1440" w:hanging="720"/>
      </w:pPr>
      <w:r>
        <w:t>a)</w:t>
      </w:r>
      <w:r>
        <w:tab/>
        <w:t xml:space="preserve">The Board shall notify the applicant in writing within thirty days after it decides to grant or deny the applicant financial assistance. Application denial letters shall state the reasons for denial to the applicant. </w:t>
      </w:r>
    </w:p>
    <w:p w:rsidR="00D8446D" w:rsidRDefault="00D8446D" w:rsidP="00C1709D">
      <w:pPr>
        <w:widowControl w:val="0"/>
        <w:autoSpaceDE w:val="0"/>
        <w:autoSpaceDN w:val="0"/>
        <w:adjustRightInd w:val="0"/>
        <w:ind w:left="1440" w:hanging="720"/>
      </w:pPr>
    </w:p>
    <w:p w:rsidR="00C1709D" w:rsidRDefault="00C1709D" w:rsidP="00C1709D">
      <w:pPr>
        <w:widowControl w:val="0"/>
        <w:autoSpaceDE w:val="0"/>
        <w:autoSpaceDN w:val="0"/>
        <w:adjustRightInd w:val="0"/>
        <w:ind w:left="1440" w:hanging="720"/>
      </w:pPr>
      <w:r>
        <w:t>b)</w:t>
      </w:r>
      <w:r>
        <w:tab/>
        <w:t xml:space="preserve">Disbursements to Mobile Team shall be made quarterly. </w:t>
      </w:r>
    </w:p>
    <w:sectPr w:rsidR="00C1709D" w:rsidSect="00C170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09D"/>
    <w:rsid w:val="000A0FF8"/>
    <w:rsid w:val="005C3366"/>
    <w:rsid w:val="007A4FF8"/>
    <w:rsid w:val="00C1709D"/>
    <w:rsid w:val="00D40394"/>
    <w:rsid w:val="00D8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